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0"/>
      </w:pPr>
    </w:p>
    <w:p>
      <w:pPr>
        <w:jc w:val="center"/>
      </w:pPr>
      <w:r>
        <w:rPr>
          <w:b/>
          <w:bCs/>
          <w:color w:val="1B2A41"/>
          <w:spacing w:val="40"/>
          <w:sz w:val="64"/>
          <w:szCs w:val="64"/>
        </w:rPr>
        <w:t xml:space="preserve">PORTFOLIO</w:t>
      </w:r>
    </w:p>
    <w:p>
      <w:pPr>
        <w:spacing w:after="100" w:before="200"/>
        <w:jc w:val="center"/>
      </w:pPr>
      <w:r>
        <w:rPr>
          <w:i/>
          <w:iCs/>
          <w:color w:val="C0392B"/>
          <w:sz w:val="30"/>
          <w:szCs w:val="30"/>
        </w:rPr>
        <w:t xml:space="preserve">Projets, initiatives &amp; réalisations</w:t>
      </w:r>
    </w:p>
    <w:p>
      <w:pPr>
        <w:spacing w:after="600"/>
      </w:pPr>
    </w:p>
    <w:p>
      <w:pPr>
        <w:pBdr>
          <w:top w:val="single" w:color="1B2A41" w:sz="6" w:space="10"/>
        </w:pBdr>
        <w:jc w:val="center"/>
      </w:pPr>
    </w:p>
    <w:p>
      <w:pPr>
        <w:spacing w:after="400"/>
      </w:pPr>
    </w:p>
    <w:p>
      <w:pPr>
        <w:jc w:val="center"/>
      </w:pPr>
      <w:r>
        <w:rPr>
          <w:b/>
          <w:bCs/>
          <w:color w:val="1B2A41"/>
          <w:sz w:val="36"/>
          <w:szCs w:val="36"/>
        </w:rPr>
        <w:t xml:space="preserve">KOROGONE</w:t>
      </w:r>
    </w:p>
    <w:p>
      <w:pPr>
        <w:spacing w:after="40" w:before="100"/>
        <w:jc w:val="center"/>
      </w:pPr>
      <w:r>
        <w:rPr>
          <w:color w:val="555555"/>
          <w:sz w:val="22"/>
          <w:szCs w:val="22"/>
        </w:rPr>
        <w:t xml:space="preserve">Étudiant en L3 MIA (Mathématiques, Informatique et Applications)</w:t>
      </w:r>
    </w:p>
    <w:p>
      <w:pPr>
        <w:spacing w:after="40"/>
        <w:jc w:val="center"/>
      </w:pPr>
      <w:r>
        <w:rPr>
          <w:color w:val="555555"/>
          <w:sz w:val="22"/>
          <w:szCs w:val="22"/>
        </w:rPr>
        <w:t xml:space="preserve">Faculté des Sciences et Techniques (FAST) — Université d'Abomey-Calavi, Bénin</w:t>
      </w:r>
    </w:p>
    <w:p>
      <w:pPr>
        <w:spacing w:after="40"/>
        <w:jc w:val="center"/>
      </w:pPr>
      <w:r>
        <w:rPr>
          <w:color w:val="555555"/>
          <w:sz w:val="22"/>
          <w:szCs w:val="22"/>
        </w:rPr>
        <w:t xml:space="preserve">Développeur full-stack &amp; fondateur de produits numériques</w:t>
      </w:r>
    </w:p>
    <w:p>
      <w:pPr>
        <w:spacing w:after="1000"/>
      </w:pPr>
    </w:p>
    <w:p>
      <w:pPr>
        <w:jc w:val="center"/>
      </w:pPr>
      <w:r>
        <w:rPr>
          <w:b/>
          <w:bCs/>
          <w:color w:val="8A6D3B"/>
          <w:sz w:val="20"/>
          <w:szCs w:val="20"/>
        </w:rPr>
        <w:t xml:space="preserve">Cotonou / Abomey-Calavi, Bénin</w:t>
      </w:r>
    </w:p>
    <w:p>
      <w:pPr>
        <w:spacing w:before="60"/>
        <w:jc w:val="center"/>
      </w:pPr>
      <w:r>
        <w:rPr>
          <w:color w:val="555555"/>
          <w:sz w:val="18"/>
          <w:szCs w:val="18"/>
        </w:rPr>
        <w:t xml:space="preserve">Mise à jour : Juillet 2026</w:t>
      </w:r>
    </w:p>
    <w:p>
      <w:pPr>
        <w:sectPr>
          <w:pgSz w:w="11906" w:h="16838" w:orient="portrait"/>
          <w:pgMar w:top="1400" w:right="1200" w:bottom="1400" w:left="1200" w:header="708" w:footer="708" w:gutter="0"/>
          <w:pgNumType/>
          <w:docGrid w:linePitch="360"/>
        </w:sectPr>
      </w:pPr>
    </w:p>
    <w:p>
      <w:pPr>
        <w:pStyle w:val="Heading1"/>
        <w:pBdr>
          <w:bottom w:val="single" w:color="1B2A41" w:sz="8" w:space="4"/>
        </w:pBdr>
        <w:spacing w:after="240" w:before="480"/>
      </w:pPr>
      <w:r>
        <w:rPr>
          <w:b/>
          <w:bCs/>
          <w:color w:val="1B2A41"/>
          <w:sz w:val="30"/>
          <w:szCs w:val="30"/>
        </w:rPr>
        <w:t xml:space="preserve">Profil</w:t>
      </w:r>
    </w:p>
    <w:p>
      <w:pPr>
        <w:spacing w:after="160" w:line="300"/>
        <w:jc w:val="both"/>
      </w:pPr>
      <w:r>
        <w:rPr>
          <w:color w:val="222222"/>
          <w:sz w:val="21"/>
          <w:szCs w:val="21"/>
        </w:rPr>
        <w:t xml:space="preserve">KOROGONE est étudiant en Licence 3 Mathématiques, Informatique et Applications (MIA) à la Faculté des Sciences et Techniques (FAST) de l'Université d'Abomey-Calavi, au Bénin, où il évolue au sein du Groupe 28 sous la supervision du Dr. Abdou Wahidi BELLO. En parallèle de son parcours académique, il porte une activité entrepreneuriale active, concevant et développant plusieurs produits numériques destinés au marché ouest-africain francophone.</w:t>
      </w:r>
    </w:p>
    <w:p>
      <w:pPr>
        <w:spacing w:after="160" w:line="300"/>
        <w:jc w:val="both"/>
      </w:pPr>
      <w:r>
        <w:rPr>
          <w:color w:val="222222"/>
          <w:sz w:val="21"/>
          <w:szCs w:val="21"/>
        </w:rPr>
        <w:t xml:space="preserve">Son travail se distingue par un ancrage fort dans les réalités du terrain béninois et africain : paiements mobiles et FCFA, usages en français, infrastructures rurales, institutions publiques numériques et impact communautaire. Il combine rigueur académique (mathématiques, algorithmique, bases de données) et sens du produit, en livrant des applications complètes, du back-end à l'interface, avec une identité visuelle soignée et cohérente pour chaque projet.</w:t>
      </w:r>
    </w:p>
    <w:p>
      <w:pPr>
        <w:pStyle w:val="Heading1"/>
        <w:pBdr>
          <w:bottom w:val="single" w:color="1B2A41" w:sz="8" w:space="4"/>
        </w:pBdr>
        <w:spacing w:after="240" w:before="480"/>
      </w:pPr>
      <w:r>
        <w:rPr>
          <w:b/>
          <w:bCs/>
          <w:color w:val="1B2A41"/>
          <w:sz w:val="30"/>
          <w:szCs w:val="30"/>
        </w:rPr>
        <w:t xml:space="preserve">Ce que je fais</w:t>
      </w:r>
    </w:p>
    <w:p>
      <w:pPr>
        <w:spacing w:after="160" w:line="300"/>
        <w:jc w:val="both"/>
      </w:pPr>
      <w:r>
        <w:rPr>
          <w:color w:val="222222"/>
          <w:sz w:val="21"/>
          <w:szCs w:val="21"/>
        </w:rPr>
        <w:t xml:space="preserve">Je conçois et développe des applications mobiles complètes, du prototypage à la mise en production, avec des frameworks comme Flutter et React Native.</w:t>
      </w:r>
    </w:p>
    <w:p>
      <w:pPr>
        <w:spacing w:after="160" w:line="300"/>
        <w:jc w:val="both"/>
      </w:pPr>
      <w:r>
        <w:rPr>
          <w:color w:val="222222"/>
          <w:sz w:val="21"/>
          <w:szCs w:val="21"/>
        </w:rPr>
        <w:t xml:space="preserve">Je construis des plateformes web full-stack, en assemblant front-end (React, Next.js, JavaScript/HTML/CSS) et back-end (Node.js, API REST, PHP) autour de bases de données relationnelles comme MySQL ou de solutions modernes comme Supabase.</w:t>
      </w:r>
    </w:p>
    <w:p>
      <w:pPr>
        <w:spacing w:after="160" w:line="300"/>
        <w:jc w:val="both"/>
      </w:pPr>
      <w:r>
        <w:rPr>
          <w:color w:val="222222"/>
          <w:sz w:val="21"/>
          <w:szCs w:val="21"/>
        </w:rPr>
        <w:t xml:space="preserve">Je développe des logiciels de gestion métier, à l'image d'un système de gestion de bibliothèque combinant C, MySQL et une API REST en PHP.</w:t>
      </w:r>
    </w:p>
    <w:p>
      <w:pPr>
        <w:spacing w:after="160" w:line="300"/>
        <w:jc w:val="both"/>
      </w:pPr>
      <w:r>
        <w:rPr>
          <w:color w:val="222222"/>
          <w:sz w:val="21"/>
          <w:szCs w:val="21"/>
        </w:rPr>
        <w:t xml:space="preserve">J'intègre des moyens de paiement et de communication locaux dans mes produits : mobile money, FedaPay, notifications WhatsApp via Twilio, pour coller aux usages réels du marché ouest-africain.</w:t>
      </w:r>
    </w:p>
    <w:p>
      <w:pPr>
        <w:spacing w:after="160" w:line="300"/>
        <w:jc w:val="both"/>
      </w:pPr>
      <w:r>
        <w:rPr>
          <w:color w:val="222222"/>
          <w:sz w:val="21"/>
          <w:szCs w:val="21"/>
        </w:rPr>
        <w:t xml:space="preserve">Je conçois des architectures blockchain et Web3 appliquées à des cas d'usage concrets, comme les transferts de fonds de la diaspora, en m'appuyant sur Stellar, Soroban/Rust et des portefeuilles comme Freighter.</w:t>
      </w:r>
    </w:p>
    <w:p>
      <w:pPr>
        <w:spacing w:after="160" w:line="300"/>
        <w:jc w:val="both"/>
      </w:pPr>
      <w:r>
        <w:rPr>
          <w:color w:val="222222"/>
          <w:sz w:val="21"/>
          <w:szCs w:val="21"/>
        </w:rPr>
        <w:t xml:space="preserve">J'explore et prototype des produits à forte composante IA, notamment des moteurs pédagogiques capables de piloter des interfaces interactives à partir de commandes générées par des modèles de langage (LLM).</w:t>
      </w:r>
    </w:p>
    <w:p>
      <w:pPr>
        <w:spacing w:after="160" w:line="300"/>
        <w:jc w:val="both"/>
      </w:pPr>
      <w:r>
        <w:rPr>
          <w:color w:val="222222"/>
          <w:sz w:val="21"/>
          <w:szCs w:val="21"/>
        </w:rPr>
        <w:t xml:space="preserve">Je conçois des systèmes de design complets : palettes de couleurs, typographies, composants réutilisables et micro-animations, pour donner à chaque projet une identité visuelle propre et reconnaissable.</w:t>
      </w:r>
    </w:p>
    <w:p>
      <w:pPr>
        <w:spacing w:after="160" w:line="300"/>
        <w:jc w:val="both"/>
      </w:pPr>
      <w:r>
        <w:rPr>
          <w:color w:val="222222"/>
          <w:sz w:val="21"/>
          <w:szCs w:val="21"/>
        </w:rPr>
        <w:t xml:space="preserve">Je rédige des documents professionnels structurés : rapports de stage, mémoires académiques, dossiers ministériels, pitchs et présentations, en LaTeX, Word ou PowerPoint, avec une mise en forme soignée adaptée au contexte (académique, institutionnel ou commercial).</w:t>
      </w:r>
    </w:p>
    <w:p>
      <w:pPr>
        <w:spacing w:after="160" w:line="300"/>
        <w:jc w:val="both"/>
      </w:pPr>
      <w:r>
        <w:rPr>
          <w:color w:val="222222"/>
          <w:sz w:val="21"/>
          <w:szCs w:val="21"/>
        </w:rPr>
        <w:t xml:space="preserve">J'aide à formaliser des dossiers institutionnels et administratifs, comme des dossiers de création d'établissements scolaires, incluant lettres officielles, procès-verbaux d'assemblée villageoise et demandes de financement.</w:t>
      </w:r>
    </w:p>
    <w:p>
      <w:pPr>
        <w:spacing w:after="160" w:line="300"/>
        <w:jc w:val="both"/>
      </w:pPr>
      <w:r>
        <w:rPr>
          <w:color w:val="222222"/>
          <w:sz w:val="21"/>
          <w:szCs w:val="21"/>
        </w:rPr>
        <w:t xml:space="preserve">Je produis des supports de communication et de présentation pour des hackathons et compétitions, sous forme de documents Word détaillés et de présentations PowerPoint synthétiques.</w:t>
      </w:r>
    </w:p>
    <w:p>
      <w:pPr>
        <w:spacing w:after="160" w:line="300"/>
        <w:jc w:val="both"/>
      </w:pPr>
      <w:r>
        <w:rPr>
          <w:color w:val="222222"/>
          <w:sz w:val="21"/>
          <w:szCs w:val="21"/>
        </w:rPr>
        <w:t xml:space="preserve">Je fournis un regard critique et stratégique sur des concepts de produit, en identifiant les risques (problème de démarrage, complexité juridique, périmètre trop large) et en recommandant des priorités de développement réalistes.</w:t>
      </w:r>
    </w:p>
    <w:p>
      <w:pPr>
        <w:spacing w:after="160" w:line="300"/>
        <w:jc w:val="both"/>
      </w:pPr>
      <w:r>
        <w:rPr>
          <w:color w:val="222222"/>
          <w:sz w:val="21"/>
          <w:szCs w:val="21"/>
        </w:rPr>
        <w:t xml:space="preserve">Je conçois des architectures techniques robustes pour des plateformes d'automatisation, avec diagrammes UML (composants, classes, séquence) et connecteurs vers des outils tiers comme Make, WhatsApp, CRM et ERP.</w:t>
      </w:r>
    </w:p>
    <w:p>
      <w:pPr>
        <w:spacing w:after="160" w:line="300"/>
        <w:jc w:val="both"/>
      </w:pPr>
      <w:r>
        <w:rPr>
          <w:color w:val="222222"/>
          <w:sz w:val="21"/>
          <w:szCs w:val="21"/>
        </w:rPr>
        <w:t xml:space="preserve">Je maîtrise la génération automatisée de documents (PDF, Word) via des bibliothèques comme ReportLab ou docx pour Node.js, pour produire du contenu pédagogique ou institutionnel en français, de façon reproductible.</w:t>
      </w:r>
    </w:p>
    <w:p>
      <w:r>
        <w:br w:type="page"/>
      </w:r>
    </w:p>
    <w:p>
      <w:pPr>
        <w:pStyle w:val="Heading1"/>
        <w:pBdr>
          <w:bottom w:val="single" w:color="1B2A41" w:sz="8" w:space="4"/>
        </w:pBdr>
        <w:spacing w:after="240" w:before="480"/>
      </w:pPr>
      <w:r>
        <w:rPr>
          <w:b/>
          <w:bCs/>
          <w:color w:val="1B2A41"/>
          <w:sz w:val="30"/>
          <w:szCs w:val="30"/>
        </w:rPr>
        <w:t xml:space="preserve">Projets &amp; produits numériques</w:t>
      </w:r>
    </w:p>
    <w:p>
      <w:pPr>
        <w:spacing w:after="160" w:line="300"/>
        <w:jc w:val="both"/>
      </w:pPr>
      <w:r>
        <w:rPr>
          <w:color w:val="222222"/>
          <w:sz w:val="21"/>
          <w:szCs w:val="21"/>
        </w:rPr>
        <w:t xml:space="preserve">Cette section présente les principaux projets développés, du produit grand public à l'outil institutionnel, avec leur contexte, leurs fonctionnalités et la stack technique associée.</w:t>
      </w:r>
    </w:p>
    <w:p>
      <w:pPr>
        <w:pStyle w:val="Heading2"/>
        <w:spacing w:after="160" w:before="320"/>
      </w:pPr>
      <w:r>
        <w:rPr>
          <w:b/>
          <w:bCs/>
          <w:color w:val="C0392B"/>
          <w:sz w:val="24"/>
          <w:szCs w:val="24"/>
        </w:rPr>
        <w:t xml:space="preserve">Bithèque — Bibliothèque en ligne</w:t>
      </w:r>
    </w:p>
    <w:p>
      <w:pPr>
        <w:spacing w:after="140"/>
      </w:pPr>
      <w:r>
        <w:rPr>
          <w:i/>
          <w:iCs/>
          <w:color w:val="555555"/>
          <w:sz w:val="21"/>
          <w:szCs w:val="21"/>
        </w:rPr>
        <w:t xml:space="preserve">Plateforme SaaS de lecture et de gestion de livres numériques</w:t>
      </w:r>
    </w:p>
    <w:p>
      <w:pPr>
        <w:spacing w:after="200"/>
      </w:pPr>
      <w:r>
        <w:rPr>
          <w:b/>
          <w:bCs/>
          <w:color w:val="FFFFFF"/>
          <w:sz w:val="18"/>
          <w:szCs w:val="18"/>
          <w:shd w:fill="1B2A41" w:val="clear"/>
        </w:rPr>
        <w:t xml:space="preserve">  Web  </w:t>
      </w:r>
      <w:r>
        <w:rPr>
          <w:sz w:val="18"/>
          <w:szCs w:val="18"/>
        </w:rPr>
        <w:t xml:space="preserve">   </w:t>
      </w:r>
      <w:r>
        <w:rPr>
          <w:b/>
          <w:bCs/>
          <w:color w:val="FFFFFF"/>
          <w:sz w:val="18"/>
          <w:szCs w:val="18"/>
          <w:shd w:fill="1B2A41" w:val="clear"/>
        </w:rPr>
        <w:t xml:space="preserve">  SaaS  </w:t>
      </w:r>
      <w:r>
        <w:rPr>
          <w:sz w:val="18"/>
          <w:szCs w:val="18"/>
        </w:rPr>
        <w:t xml:space="preserve">   </w:t>
      </w:r>
      <w:r>
        <w:rPr>
          <w:b/>
          <w:bCs/>
          <w:color w:val="FFFFFF"/>
          <w:sz w:val="18"/>
          <w:szCs w:val="18"/>
          <w:shd w:fill="1B2A41" w:val="clear"/>
        </w:rPr>
        <w:t xml:space="preserve">  Design produit  </w:t>
      </w:r>
      <w:r>
        <w:rPr>
          <w:sz w:val="18"/>
          <w:szCs w:val="18"/>
        </w:rPr>
        <w:t xml:space="preserve">   </w:t>
      </w:r>
    </w:p>
    <w:p>
      <w:pPr>
        <w:spacing w:after="80"/>
      </w:pPr>
      <w:r>
        <w:rPr>
          <w:b/>
          <w:bCs/>
          <w:color w:val="1B2A41"/>
          <w:sz w:val="21"/>
          <w:szCs w:val="21"/>
        </w:rPr>
        <w:t xml:space="preserve">Statut : </w:t>
      </w:r>
      <w:r>
        <w:rPr>
          <w:color w:val="222222"/>
          <w:sz w:val="21"/>
          <w:szCs w:val="21"/>
        </w:rPr>
        <w:t xml:space="preserve">Développé — version plateforme web</w:t>
      </w:r>
    </w:p>
    <w:p>
      <w:pPr>
        <w:spacing w:after="160" w:line="300"/>
        <w:jc w:val="both"/>
      </w:pPr>
      <w:r>
        <w:rPr>
          <w:color w:val="222222"/>
          <w:sz w:val="21"/>
          <w:szCs w:val="21"/>
        </w:rPr>
        <w:t xml:space="preserve">Bithèque est une plateforme de bibliothèque en ligne pensée comme un produit SaaS, avec une interface sombre et soignée. Elle propose une barre latérale rétractable, un défilement horizontal par catégories, une recherche plein texte en overlay et un panneau de détail de livre riche en informations, pour une expérience de navigation fluide proche des standards des applications modernes de streaming ou de lecture.</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Interface sombre avec sidebar collapsible</w:t>
      </w:r>
    </w:p>
    <w:p>
      <w:pPr>
        <w:pStyle w:val="ListParagraph"/>
        <w:numPr>
          <w:ilvl w:val="0"/>
          <w:numId w:val="2"/>
        </w:numPr>
        <w:spacing w:after="80" w:line="280"/>
      </w:pPr>
      <w:r>
        <w:rPr>
          <w:color w:val="222222"/>
          <w:sz w:val="21"/>
          <w:szCs w:val="21"/>
        </w:rPr>
        <w:t xml:space="preserve">Navigation par catégories en défilement horizontal</w:t>
      </w:r>
    </w:p>
    <w:p>
      <w:pPr>
        <w:pStyle w:val="ListParagraph"/>
        <w:numPr>
          <w:ilvl w:val="0"/>
          <w:numId w:val="2"/>
        </w:numPr>
        <w:spacing w:after="80" w:line="280"/>
      </w:pPr>
      <w:r>
        <w:rPr>
          <w:color w:val="222222"/>
          <w:sz w:val="21"/>
          <w:szCs w:val="21"/>
        </w:rPr>
        <w:t xml:space="preserve">Recherche full-text en overlay plein écran</w:t>
      </w:r>
    </w:p>
    <w:p>
      <w:pPr>
        <w:pStyle w:val="ListParagraph"/>
        <w:numPr>
          <w:ilvl w:val="0"/>
          <w:numId w:val="2"/>
        </w:numPr>
        <w:spacing w:after="80" w:line="280"/>
      </w:pPr>
      <w:r>
        <w:rPr>
          <w:color w:val="222222"/>
          <w:sz w:val="21"/>
          <w:szCs w:val="21"/>
        </w:rPr>
        <w:t xml:space="preserve">Panneau de détail de livre riche (fiche complète)</w:t>
      </w:r>
    </w:p>
    <w:p>
      <w:pPr>
        <w:spacing w:after="80"/>
      </w:pPr>
      <w:r>
        <w:rPr>
          <w:b/>
          <w:bCs/>
          <w:color w:val="1B2A41"/>
          <w:sz w:val="21"/>
          <w:szCs w:val="21"/>
        </w:rPr>
        <w:t xml:space="preserve">Stack technique : </w:t>
      </w:r>
      <w:r>
        <w:rPr>
          <w:color w:val="222222"/>
          <w:sz w:val="21"/>
          <w:szCs w:val="21"/>
        </w:rPr>
        <w:t xml:space="preserve">Application web front-end avec design system dédié</w:t>
      </w:r>
    </w:p>
    <w:p>
      <w:pPr>
        <w:spacing w:after="160"/>
      </w:pPr>
    </w:p>
    <w:p>
      <w:pPr>
        <w:pStyle w:val="Heading2"/>
        <w:spacing w:after="160" w:before="320"/>
      </w:pPr>
      <w:r>
        <w:rPr>
          <w:b/>
          <w:bCs/>
          <w:color w:val="C0392B"/>
          <w:sz w:val="24"/>
          <w:szCs w:val="24"/>
        </w:rPr>
        <w:t xml:space="preserve">Bithèque — Système de gestion de bibliothèque (projet académique)</w:t>
      </w:r>
    </w:p>
    <w:p>
      <w:pPr>
        <w:spacing w:after="140"/>
      </w:pPr>
      <w:r>
        <w:rPr>
          <w:i/>
          <w:iCs/>
          <w:color w:val="555555"/>
          <w:sz w:val="21"/>
          <w:szCs w:val="21"/>
        </w:rPr>
        <w:t xml:space="preserve">Rapport de stage L3 MIA, Groupe 28</w:t>
      </w:r>
    </w:p>
    <w:p>
      <w:pPr>
        <w:spacing w:after="200"/>
      </w:pPr>
      <w:r>
        <w:rPr>
          <w:b/>
          <w:bCs/>
          <w:color w:val="FFFFFF"/>
          <w:sz w:val="18"/>
          <w:szCs w:val="18"/>
          <w:shd w:fill="1B2A41" w:val="clear"/>
        </w:rPr>
        <w:t xml:space="preserve">  C  </w:t>
      </w:r>
      <w:r>
        <w:rPr>
          <w:sz w:val="18"/>
          <w:szCs w:val="18"/>
        </w:rPr>
        <w:t xml:space="preserve">   </w:t>
      </w:r>
      <w:r>
        <w:rPr>
          <w:b/>
          <w:bCs/>
          <w:color w:val="FFFFFF"/>
          <w:sz w:val="18"/>
          <w:szCs w:val="18"/>
          <w:shd w:fill="1B2A41" w:val="clear"/>
        </w:rPr>
        <w:t xml:space="preserve">  MySQL  </w:t>
      </w:r>
      <w:r>
        <w:rPr>
          <w:sz w:val="18"/>
          <w:szCs w:val="18"/>
        </w:rPr>
        <w:t xml:space="preserve">   </w:t>
      </w:r>
      <w:r>
        <w:rPr>
          <w:b/>
          <w:bCs/>
          <w:color w:val="FFFFFF"/>
          <w:sz w:val="18"/>
          <w:szCs w:val="18"/>
          <w:shd w:fill="1B2A41" w:val="clear"/>
        </w:rPr>
        <w:t xml:space="preserve">  PHP  </w:t>
      </w:r>
      <w:r>
        <w:rPr>
          <w:sz w:val="18"/>
          <w:szCs w:val="18"/>
        </w:rPr>
        <w:t xml:space="preserve">   </w:t>
      </w:r>
      <w:r>
        <w:rPr>
          <w:b/>
          <w:bCs/>
          <w:color w:val="FFFFFF"/>
          <w:sz w:val="18"/>
          <w:szCs w:val="18"/>
          <w:shd w:fill="1B2A41" w:val="clear"/>
        </w:rPr>
        <w:t xml:space="preserve">  API REST  </w:t>
      </w:r>
      <w:r>
        <w:rPr>
          <w:sz w:val="18"/>
          <w:szCs w:val="18"/>
        </w:rPr>
        <w:t xml:space="preserve">   </w:t>
      </w:r>
      <w:r>
        <w:rPr>
          <w:b/>
          <w:bCs/>
          <w:color w:val="FFFFFF"/>
          <w:sz w:val="18"/>
          <w:szCs w:val="18"/>
          <w:shd w:fill="1B2A41" w:val="clear"/>
        </w:rPr>
        <w:t xml:space="preserve">  Académique  </w:t>
      </w:r>
      <w:r>
        <w:rPr>
          <w:sz w:val="18"/>
          <w:szCs w:val="18"/>
        </w:rPr>
        <w:t xml:space="preserve">   </w:t>
      </w:r>
    </w:p>
    <w:p>
      <w:pPr>
        <w:spacing w:after="80"/>
      </w:pPr>
      <w:r>
        <w:rPr>
          <w:b/>
          <w:bCs/>
          <w:color w:val="1B2A41"/>
          <w:sz w:val="21"/>
          <w:szCs w:val="21"/>
        </w:rPr>
        <w:t xml:space="preserve">Statut : </w:t>
      </w:r>
      <w:r>
        <w:rPr>
          <w:color w:val="222222"/>
          <w:sz w:val="21"/>
          <w:szCs w:val="21"/>
        </w:rPr>
        <w:t xml:space="preserve">Rapport de stage finalisé (LaTeX)</w:t>
      </w:r>
    </w:p>
    <w:p>
      <w:pPr>
        <w:spacing w:after="160" w:line="300"/>
        <w:jc w:val="both"/>
      </w:pPr>
      <w:r>
        <w:rPr>
          <w:color w:val="222222"/>
          <w:sz w:val="21"/>
          <w:szCs w:val="21"/>
        </w:rPr>
        <w:t xml:space="preserve">Distinct du produit Bithèque grand public, ce projet est un logiciel de gestion de bibliothèque développé en C avec une base de données MySQL et une API REST en PHP consommée par une interface en JavaScript natif. Il a fait l'objet d'un rapport de stage complet rédigé en LaTeX, incluant une page de titre redessinée avec TikZ, des encadrés personnalisés (tcolorbox), six chapitres et des annexes techniques.</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Back-end en C interfacé avec MySQL</w:t>
      </w:r>
    </w:p>
    <w:p>
      <w:pPr>
        <w:pStyle w:val="ListParagraph"/>
        <w:numPr>
          <w:ilvl w:val="0"/>
          <w:numId w:val="2"/>
        </w:numPr>
        <w:spacing w:after="80" w:line="280"/>
      </w:pPr>
      <w:r>
        <w:rPr>
          <w:color w:val="222222"/>
          <w:sz w:val="21"/>
          <w:szCs w:val="21"/>
        </w:rPr>
        <w:t xml:space="preserve">API REST en PHP pour l'accès aux données</w:t>
      </w:r>
    </w:p>
    <w:p>
      <w:pPr>
        <w:pStyle w:val="ListParagraph"/>
        <w:numPr>
          <w:ilvl w:val="0"/>
          <w:numId w:val="2"/>
        </w:numPr>
        <w:spacing w:after="80" w:line="280"/>
      </w:pPr>
      <w:r>
        <w:rPr>
          <w:color w:val="222222"/>
          <w:sz w:val="21"/>
          <w:szCs w:val="21"/>
        </w:rPr>
        <w:t xml:space="preserve">Interface utilisateur en JavaScript vanilla</w:t>
      </w:r>
    </w:p>
    <w:p>
      <w:pPr>
        <w:pStyle w:val="ListParagraph"/>
        <w:numPr>
          <w:ilvl w:val="0"/>
          <w:numId w:val="2"/>
        </w:numPr>
        <w:spacing w:after="80" w:line="280"/>
      </w:pPr>
      <w:r>
        <w:rPr>
          <w:color w:val="222222"/>
          <w:sz w:val="21"/>
          <w:szCs w:val="21"/>
        </w:rPr>
        <w:t xml:space="preserve">Rapport de stage académique complet (rapport_stage_L3_MIA_Groupe28.tex)</w:t>
      </w:r>
    </w:p>
    <w:p>
      <w:pPr>
        <w:spacing w:after="80"/>
      </w:pPr>
      <w:r>
        <w:rPr>
          <w:b/>
          <w:bCs/>
          <w:color w:val="1B2A41"/>
          <w:sz w:val="21"/>
          <w:szCs w:val="21"/>
        </w:rPr>
        <w:t xml:space="preserve">Stack technique : </w:t>
      </w:r>
      <w:r>
        <w:rPr>
          <w:color w:val="222222"/>
          <w:sz w:val="21"/>
          <w:szCs w:val="21"/>
        </w:rPr>
        <w:t xml:space="preserve">C, MySQL, PHP (API REST), JavaScript</w:t>
      </w:r>
    </w:p>
    <w:p>
      <w:pPr>
        <w:spacing w:after="80"/>
      </w:pPr>
      <w:r>
        <w:rPr>
          <w:b/>
          <w:bCs/>
          <w:color w:val="1B2A41"/>
          <w:sz w:val="21"/>
          <w:szCs w:val="21"/>
        </w:rPr>
        <w:t xml:space="preserve">Livrables produits : </w:t>
      </w:r>
      <w:r>
        <w:rPr>
          <w:color w:val="222222"/>
          <w:sz w:val="21"/>
          <w:szCs w:val="21"/>
        </w:rPr>
        <w:t xml:space="preserve">Rapport de stage LaTeX complet avec mise en page professionnelle (TikZ, tcolorbox)</w:t>
      </w:r>
    </w:p>
    <w:p>
      <w:pPr>
        <w:spacing w:after="160"/>
      </w:pPr>
    </w:p>
    <w:p>
      <w:pPr>
        <w:pStyle w:val="Heading2"/>
        <w:spacing w:after="160" w:before="320"/>
      </w:pPr>
      <w:r>
        <w:rPr>
          <w:b/>
          <w:bCs/>
          <w:color w:val="C0392B"/>
          <w:sz w:val="24"/>
          <w:szCs w:val="24"/>
        </w:rPr>
        <w:t xml:space="preserve">FOX</w:t>
      </w:r>
    </w:p>
    <w:p>
      <w:pPr>
        <w:spacing w:after="140"/>
      </w:pPr>
      <w:r>
        <w:rPr>
          <w:i/>
          <w:iCs/>
          <w:color w:val="555555"/>
          <w:sz w:val="21"/>
          <w:szCs w:val="21"/>
        </w:rPr>
        <w:t xml:space="preserve">Plateforme d'apprentissage pour l'entrepreneuriat et les carrières tech</w:t>
      </w:r>
    </w:p>
    <w:p>
      <w:pPr>
        <w:spacing w:after="200"/>
      </w:pPr>
      <w:r>
        <w:rPr>
          <w:b/>
          <w:bCs/>
          <w:color w:val="FFFFFF"/>
          <w:sz w:val="18"/>
          <w:szCs w:val="18"/>
          <w:shd w:fill="1B2A41" w:val="clear"/>
        </w:rPr>
        <w:t xml:space="preserve">  EdTech  </w:t>
      </w:r>
      <w:r>
        <w:rPr>
          <w:sz w:val="18"/>
          <w:szCs w:val="18"/>
        </w:rPr>
        <w:t xml:space="preserve">   </w:t>
      </w:r>
      <w:r>
        <w:rPr>
          <w:b/>
          <w:bCs/>
          <w:color w:val="FFFFFF"/>
          <w:sz w:val="18"/>
          <w:szCs w:val="18"/>
          <w:shd w:fill="1B2A41" w:val="clear"/>
        </w:rPr>
        <w:t xml:space="preserve">  Supabase  </w:t>
      </w:r>
      <w:r>
        <w:rPr>
          <w:sz w:val="18"/>
          <w:szCs w:val="18"/>
        </w:rPr>
        <w:t xml:space="preserve">   </w:t>
      </w:r>
      <w:r>
        <w:rPr>
          <w:b/>
          <w:bCs/>
          <w:color w:val="FFFFFF"/>
          <w:sz w:val="18"/>
          <w:szCs w:val="18"/>
          <w:shd w:fill="1B2A41" w:val="clear"/>
        </w:rPr>
        <w:t xml:space="preserve">  Afrique francophone  </w:t>
      </w:r>
      <w:r>
        <w:rPr>
          <w:sz w:val="18"/>
          <w:szCs w:val="18"/>
        </w:rPr>
        <w:t xml:space="preserve">   </w:t>
      </w:r>
    </w:p>
    <w:p>
      <w:pPr>
        <w:spacing w:after="80"/>
      </w:pPr>
      <w:r>
        <w:rPr>
          <w:b/>
          <w:bCs/>
          <w:color w:val="1B2A41"/>
          <w:sz w:val="21"/>
          <w:szCs w:val="21"/>
        </w:rPr>
        <w:t xml:space="preserve">Statut : </w:t>
      </w:r>
      <w:r>
        <w:rPr>
          <w:color w:val="222222"/>
          <w:sz w:val="21"/>
          <w:szCs w:val="21"/>
        </w:rPr>
        <w:t xml:space="preserve">Développement de fonctionnalités et contenus avancé</w:t>
      </w:r>
    </w:p>
    <w:p>
      <w:pPr>
        <w:spacing w:after="160" w:line="300"/>
        <w:jc w:val="both"/>
      </w:pPr>
      <w:r>
        <w:rPr>
          <w:color w:val="222222"/>
          <w:sz w:val="21"/>
          <w:szCs w:val="21"/>
        </w:rPr>
        <w:t xml:space="preserve">FOX est une plateforme d'apprentissage numérique dédiée à l'entrepreneuriat et aux métiers de la tech, destinée aux jeunes francophones d'Afrique. Le produit s'appuie sur une palette or / crème / sombre et propose un parcours pédagogique structuré avec système de quiz et certification à la clé, appuyé par un contenu de cursus structuré autour de plusieurs filières professionnelles.</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Page de cours et de leçons interactive</w:t>
      </w:r>
    </w:p>
    <w:p>
      <w:pPr>
        <w:pStyle w:val="ListParagraph"/>
        <w:numPr>
          <w:ilvl w:val="0"/>
          <w:numId w:val="2"/>
        </w:numPr>
        <w:spacing w:after="80" w:line="280"/>
      </w:pPr>
      <w:r>
        <w:rPr>
          <w:color w:val="222222"/>
          <w:sz w:val="21"/>
          <w:szCs w:val="21"/>
        </w:rPr>
        <w:t xml:space="preserve">Système de quiz avec évaluation</w:t>
      </w:r>
    </w:p>
    <w:p>
      <w:pPr>
        <w:pStyle w:val="ListParagraph"/>
        <w:numPr>
          <w:ilvl w:val="0"/>
          <w:numId w:val="2"/>
        </w:numPr>
        <w:spacing w:after="80" w:line="280"/>
      </w:pPr>
      <w:r>
        <w:rPr>
          <w:color w:val="222222"/>
          <w:sz w:val="21"/>
          <w:szCs w:val="21"/>
        </w:rPr>
        <w:t xml:space="preserve">Génération de certificats de réussite</w:t>
      </w:r>
    </w:p>
    <w:p>
      <w:pPr>
        <w:pStyle w:val="ListParagraph"/>
        <w:numPr>
          <w:ilvl w:val="0"/>
          <w:numId w:val="2"/>
        </w:numPr>
        <w:spacing w:after="80" w:line="280"/>
      </w:pPr>
      <w:r>
        <w:rPr>
          <w:color w:val="222222"/>
          <w:sz w:val="21"/>
          <w:szCs w:val="21"/>
        </w:rPr>
        <w:t xml:space="preserve">Contenu de cursus structuré sur trois filières de carrière</w:t>
      </w:r>
    </w:p>
    <w:p>
      <w:pPr>
        <w:spacing w:after="80"/>
      </w:pPr>
      <w:r>
        <w:rPr>
          <w:b/>
          <w:bCs/>
          <w:color w:val="1B2A41"/>
          <w:sz w:val="21"/>
          <w:szCs w:val="21"/>
        </w:rPr>
        <w:t xml:space="preserve">Stack technique : </w:t>
      </w:r>
      <w:r>
        <w:rPr>
          <w:color w:val="222222"/>
          <w:sz w:val="21"/>
          <w:szCs w:val="21"/>
        </w:rPr>
        <w:t xml:space="preserve">Supabase (base de données et back-end), palette or / crème / sombre</w:t>
      </w:r>
    </w:p>
    <w:p>
      <w:pPr>
        <w:spacing w:after="80"/>
      </w:pPr>
      <w:r>
        <w:rPr>
          <w:b/>
          <w:bCs/>
          <w:color w:val="1B2A41"/>
          <w:sz w:val="21"/>
          <w:szCs w:val="21"/>
        </w:rPr>
        <w:t xml:space="preserve">Livrables produits : </w:t>
      </w:r>
      <w:r>
        <w:rPr>
          <w:color w:val="222222"/>
          <w:sz w:val="21"/>
          <w:szCs w:val="21"/>
        </w:rPr>
        <w:t xml:space="preserve">Page d'apprentissage complète, fichier SQL de seed pour le contenu pédagogique, présentation PowerPoint de marque</w:t>
      </w:r>
    </w:p>
    <w:p>
      <w:pPr>
        <w:spacing w:after="160"/>
      </w:pPr>
    </w:p>
    <w:p>
      <w:pPr>
        <w:pStyle w:val="Heading2"/>
        <w:spacing w:after="160" w:before="320"/>
      </w:pPr>
      <w:r>
        <w:rPr>
          <w:b/>
          <w:bCs/>
          <w:color w:val="C0392B"/>
          <w:sz w:val="24"/>
          <w:szCs w:val="24"/>
        </w:rPr>
        <w:t xml:space="preserve">FlowChat</w:t>
      </w:r>
    </w:p>
    <w:p>
      <w:pPr>
        <w:spacing w:after="140"/>
      </w:pPr>
      <w:r>
        <w:rPr>
          <w:i/>
          <w:iCs/>
          <w:color w:val="555555"/>
          <w:sz w:val="21"/>
          <w:szCs w:val="21"/>
        </w:rPr>
        <w:t xml:space="preserve">Application de communication vocale en temps réel avec transcription IA</w:t>
      </w:r>
    </w:p>
    <w:p>
      <w:pPr>
        <w:spacing w:after="200"/>
      </w:pPr>
      <w:r>
        <w:rPr>
          <w:b/>
          <w:bCs/>
          <w:color w:val="FFFFFF"/>
          <w:sz w:val="18"/>
          <w:szCs w:val="18"/>
          <w:shd w:fill="1B2A41" w:val="clear"/>
        </w:rPr>
        <w:t xml:space="preserve">  Mobile  </w:t>
      </w:r>
      <w:r>
        <w:rPr>
          <w:sz w:val="18"/>
          <w:szCs w:val="18"/>
        </w:rPr>
        <w:t xml:space="preserve">   </w:t>
      </w:r>
      <w:r>
        <w:rPr>
          <w:b/>
          <w:bCs/>
          <w:color w:val="FFFFFF"/>
          <w:sz w:val="18"/>
          <w:szCs w:val="18"/>
          <w:shd w:fill="1B2A41" w:val="clear"/>
        </w:rPr>
        <w:t xml:space="preserve">  Flutter  </w:t>
      </w:r>
      <w:r>
        <w:rPr>
          <w:sz w:val="18"/>
          <w:szCs w:val="18"/>
        </w:rPr>
        <w:t xml:space="preserve">   </w:t>
      </w:r>
      <w:r>
        <w:rPr>
          <w:b/>
          <w:bCs/>
          <w:color w:val="FFFFFF"/>
          <w:sz w:val="18"/>
          <w:szCs w:val="18"/>
          <w:shd w:fill="1B2A41" w:val="clear"/>
        </w:rPr>
        <w:t xml:space="preserve">  IA  </w:t>
      </w:r>
      <w:r>
        <w:rPr>
          <w:sz w:val="18"/>
          <w:szCs w:val="18"/>
        </w:rPr>
        <w:t xml:space="preserve">   </w:t>
      </w:r>
      <w:r>
        <w:rPr>
          <w:b/>
          <w:bCs/>
          <w:color w:val="FFFFFF"/>
          <w:sz w:val="18"/>
          <w:szCs w:val="18"/>
          <w:shd w:fill="1B2A41" w:val="clear"/>
        </w:rPr>
        <w:t xml:space="preserve">  Temps réel  </w:t>
      </w:r>
      <w:r>
        <w:rPr>
          <w:sz w:val="18"/>
          <w:szCs w:val="18"/>
        </w:rPr>
        <w:t xml:space="preserve">   </w:t>
      </w:r>
    </w:p>
    <w:p>
      <w:pPr>
        <w:spacing w:after="80"/>
      </w:pPr>
      <w:r>
        <w:rPr>
          <w:b/>
          <w:bCs/>
          <w:color w:val="1B2A41"/>
          <w:sz w:val="21"/>
          <w:szCs w:val="21"/>
        </w:rPr>
        <w:t xml:space="preserve">Statut : </w:t>
      </w:r>
      <w:r>
        <w:rPr>
          <w:color w:val="222222"/>
          <w:sz w:val="21"/>
          <w:szCs w:val="21"/>
        </w:rPr>
        <w:t xml:space="preserve">Prototype Flutter livré (6 écrans)</w:t>
      </w:r>
    </w:p>
    <w:p>
      <w:pPr>
        <w:spacing w:after="160" w:line="300"/>
        <w:jc w:val="both"/>
      </w:pPr>
      <w:r>
        <w:rPr>
          <w:color w:val="222222"/>
          <w:sz w:val="21"/>
          <w:szCs w:val="21"/>
        </w:rPr>
        <w:t xml:space="preserve">FlowChat est une application mobile de communication vocale-texte en temps réel, pensée mobile-first. Elle propose une transcription en direct, une correction assistée par IA, un mode « Silent Call » pour communiquer sans émettre de son, ainsi que plusieurs modes de ton pour adapter automatiquement le style des messages transcrits.</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Transcription vocale en temps réel</w:t>
      </w:r>
    </w:p>
    <w:p>
      <w:pPr>
        <w:pStyle w:val="ListParagraph"/>
        <w:numPr>
          <w:ilvl w:val="0"/>
          <w:numId w:val="2"/>
        </w:numPr>
        <w:spacing w:after="80" w:line="280"/>
      </w:pPr>
      <w:r>
        <w:rPr>
          <w:color w:val="222222"/>
          <w:sz w:val="21"/>
          <w:szCs w:val="21"/>
        </w:rPr>
        <w:t xml:space="preserve">Correction et reformulation assistées par IA</w:t>
      </w:r>
    </w:p>
    <w:p>
      <w:pPr>
        <w:pStyle w:val="ListParagraph"/>
        <w:numPr>
          <w:ilvl w:val="0"/>
          <w:numId w:val="2"/>
        </w:numPr>
        <w:spacing w:after="80" w:line="280"/>
      </w:pPr>
      <w:r>
        <w:rPr>
          <w:color w:val="222222"/>
          <w:sz w:val="21"/>
          <w:szCs w:val="21"/>
        </w:rPr>
        <w:t xml:space="preserve">Mode Silent Call pour les appels silencieux</w:t>
      </w:r>
    </w:p>
    <w:p>
      <w:pPr>
        <w:pStyle w:val="ListParagraph"/>
        <w:numPr>
          <w:ilvl w:val="0"/>
          <w:numId w:val="2"/>
        </w:numPr>
        <w:spacing w:after="80" w:line="280"/>
      </w:pPr>
      <w:r>
        <w:rPr>
          <w:color w:val="222222"/>
          <w:sz w:val="21"/>
          <w:szCs w:val="21"/>
        </w:rPr>
        <w:t xml:space="preserve">Modes de ton pour ajuster le style des messages</w:t>
      </w:r>
    </w:p>
    <w:p>
      <w:pPr>
        <w:pStyle w:val="ListParagraph"/>
        <w:numPr>
          <w:ilvl w:val="0"/>
          <w:numId w:val="2"/>
        </w:numPr>
        <w:spacing w:after="80" w:line="280"/>
      </w:pPr>
      <w:r>
        <w:rPr>
          <w:color w:val="222222"/>
          <w:sz w:val="21"/>
          <w:szCs w:val="21"/>
        </w:rPr>
        <w:t xml:space="preserve">Système de design propriétaire : WaveStamp, SpeakToken, FlowTag, FlowAvatar</w:t>
      </w:r>
    </w:p>
    <w:p>
      <w:pPr>
        <w:spacing w:after="80"/>
      </w:pPr>
      <w:r>
        <w:rPr>
          <w:b/>
          <w:bCs/>
          <w:color w:val="1B2A41"/>
          <w:sz w:val="21"/>
          <w:szCs w:val="21"/>
        </w:rPr>
        <w:t xml:space="preserve">Stack technique : </w:t>
      </w:r>
      <w:r>
        <w:rPr>
          <w:color w:val="222222"/>
          <w:sz w:val="21"/>
          <w:szCs w:val="21"/>
        </w:rPr>
        <w:t xml:space="preserve">Flutter / React Native, palette #111314 / #B5FF47 / #FF6B2B, typographie Barlow Condensed</w:t>
      </w:r>
    </w:p>
    <w:p>
      <w:pPr>
        <w:spacing w:after="80"/>
      </w:pPr>
      <w:r>
        <w:rPr>
          <w:b/>
          <w:bCs/>
          <w:color w:val="1B2A41"/>
          <w:sz w:val="21"/>
          <w:szCs w:val="21"/>
        </w:rPr>
        <w:t xml:space="preserve">Livrables produits : </w:t>
      </w:r>
      <w:r>
        <w:rPr>
          <w:color w:val="222222"/>
          <w:sz w:val="21"/>
          <w:szCs w:val="21"/>
        </w:rPr>
        <w:t xml:space="preserve">Maquette HTML interactive et projet Flutter complet (six écrans, design system dédié)</w:t>
      </w:r>
    </w:p>
    <w:p>
      <w:pPr>
        <w:spacing w:after="160"/>
      </w:pPr>
    </w:p>
    <w:p>
      <w:pPr>
        <w:pStyle w:val="Heading2"/>
        <w:spacing w:after="160" w:before="320"/>
      </w:pPr>
      <w:r>
        <w:rPr>
          <w:b/>
          <w:bCs/>
          <w:color w:val="C0392B"/>
          <w:sz w:val="24"/>
          <w:szCs w:val="24"/>
        </w:rPr>
        <w:t xml:space="preserve">Prinfi</w:t>
      </w:r>
    </w:p>
    <w:p>
      <w:pPr>
        <w:spacing w:after="140"/>
      </w:pPr>
      <w:r>
        <w:rPr>
          <w:i/>
          <w:iCs/>
          <w:color w:val="555555"/>
          <w:sz w:val="21"/>
          <w:szCs w:val="21"/>
        </w:rPr>
        <w:t xml:space="preserve">Plateforme d'impression numérique et de livraison de documents</w:t>
      </w:r>
    </w:p>
    <w:p>
      <w:pPr>
        <w:spacing w:after="200"/>
      </w:pPr>
      <w:r>
        <w:rPr>
          <w:b/>
          <w:bCs/>
          <w:color w:val="FFFFFF"/>
          <w:sz w:val="18"/>
          <w:szCs w:val="18"/>
          <w:shd w:fill="1B2A41" w:val="clear"/>
        </w:rPr>
        <w:t xml:space="preserve">  Next.js  </w:t>
      </w:r>
      <w:r>
        <w:rPr>
          <w:sz w:val="18"/>
          <w:szCs w:val="18"/>
        </w:rPr>
        <w:t xml:space="preserve">   </w:t>
      </w:r>
      <w:r>
        <w:rPr>
          <w:b/>
          <w:bCs/>
          <w:color w:val="FFFFFF"/>
          <w:sz w:val="18"/>
          <w:szCs w:val="18"/>
          <w:shd w:fill="1B2A41" w:val="clear"/>
        </w:rPr>
        <w:t xml:space="preserve">  Supabase  </w:t>
      </w:r>
      <w:r>
        <w:rPr>
          <w:sz w:val="18"/>
          <w:szCs w:val="18"/>
        </w:rPr>
        <w:t xml:space="preserve">   </w:t>
      </w:r>
      <w:r>
        <w:rPr>
          <w:b/>
          <w:bCs/>
          <w:color w:val="FFFFFF"/>
          <w:sz w:val="18"/>
          <w:szCs w:val="18"/>
          <w:shd w:fill="1B2A41" w:val="clear"/>
        </w:rPr>
        <w:t xml:space="preserve">  WhatsApp  </w:t>
      </w:r>
      <w:r>
        <w:rPr>
          <w:sz w:val="18"/>
          <w:szCs w:val="18"/>
        </w:rPr>
        <w:t xml:space="preserve">   </w:t>
      </w:r>
      <w:r>
        <w:rPr>
          <w:b/>
          <w:bCs/>
          <w:color w:val="FFFFFF"/>
          <w:sz w:val="18"/>
          <w:szCs w:val="18"/>
          <w:shd w:fill="1B2A41" w:val="clear"/>
        </w:rPr>
        <w:t xml:space="preserve">  Paiement mobile  </w:t>
      </w:r>
      <w:r>
        <w:rPr>
          <w:sz w:val="18"/>
          <w:szCs w:val="18"/>
        </w:rPr>
        <w:t xml:space="preserve">   </w:t>
      </w:r>
    </w:p>
    <w:p>
      <w:pPr>
        <w:spacing w:after="80"/>
      </w:pPr>
      <w:r>
        <w:rPr>
          <w:b/>
          <w:bCs/>
          <w:color w:val="1B2A41"/>
          <w:sz w:val="21"/>
          <w:szCs w:val="21"/>
        </w:rPr>
        <w:t xml:space="preserve">Statut : </w:t>
      </w:r>
      <w:r>
        <w:rPr>
          <w:color w:val="222222"/>
          <w:sz w:val="21"/>
          <w:szCs w:val="21"/>
        </w:rPr>
        <w:t xml:space="preserve">Stack technique complète livrée</w:t>
      </w:r>
    </w:p>
    <w:p>
      <w:pPr>
        <w:spacing w:after="160" w:line="300"/>
        <w:jc w:val="both"/>
      </w:pPr>
      <w:r>
        <w:rPr>
          <w:color w:val="222222"/>
          <w:sz w:val="21"/>
          <w:szCs w:val="21"/>
        </w:rPr>
        <w:t xml:space="preserve">Prinfi est une plateforme dédiée à l'impression numérique et à la livraison de documents pour le marché africain. Elle intègre le paiement mobile via FedaPay et les notifications par WhatsApp via Twilio, avec un suivi de commande en temps réel pour une expérience utilisateur fluide de bout en bout.</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Suivi de commande en temps réel (React Query + Supabase Realtime)</w:t>
      </w:r>
    </w:p>
    <w:p>
      <w:pPr>
        <w:pStyle w:val="ListParagraph"/>
        <w:numPr>
          <w:ilvl w:val="0"/>
          <w:numId w:val="2"/>
        </w:numPr>
        <w:spacing w:after="80" w:line="280"/>
      </w:pPr>
      <w:r>
        <w:rPr>
          <w:color w:val="222222"/>
          <w:sz w:val="21"/>
          <w:szCs w:val="21"/>
        </w:rPr>
        <w:t xml:space="preserve">Notifications WhatsApp avec mise à jour de statut par commande</w:t>
      </w:r>
    </w:p>
    <w:p>
      <w:pPr>
        <w:pStyle w:val="ListParagraph"/>
        <w:numPr>
          <w:ilvl w:val="0"/>
          <w:numId w:val="2"/>
        </w:numPr>
        <w:spacing w:after="80" w:line="280"/>
      </w:pPr>
      <w:r>
        <w:rPr>
          <w:color w:val="222222"/>
          <w:sz w:val="21"/>
          <w:szCs w:val="21"/>
        </w:rPr>
        <w:t xml:space="preserve">Paiement mobile intégré via FedaPay</w:t>
      </w:r>
    </w:p>
    <w:p>
      <w:pPr>
        <w:pStyle w:val="ListParagraph"/>
        <w:numPr>
          <w:ilvl w:val="0"/>
          <w:numId w:val="2"/>
        </w:numPr>
        <w:spacing w:after="80" w:line="280"/>
      </w:pPr>
      <w:r>
        <w:rPr>
          <w:color w:val="222222"/>
          <w:sz w:val="21"/>
          <w:szCs w:val="21"/>
        </w:rPr>
        <w:t xml:space="preserve">Gestion des erreurs par codes spécifiques au domaine métier</w:t>
      </w:r>
    </w:p>
    <w:p>
      <w:pPr>
        <w:pStyle w:val="ListParagraph"/>
        <w:numPr>
          <w:ilvl w:val="0"/>
          <w:numId w:val="2"/>
        </w:numPr>
        <w:spacing w:after="80" w:line="280"/>
      </w:pPr>
      <w:r>
        <w:rPr>
          <w:color w:val="222222"/>
          <w:sz w:val="21"/>
          <w:szCs w:val="21"/>
        </w:rPr>
        <w:t xml:space="preserve">Système de cache LRU pour les performances</w:t>
      </w:r>
    </w:p>
    <w:p>
      <w:pPr>
        <w:spacing w:after="80"/>
      </w:pPr>
      <w:r>
        <w:rPr>
          <w:b/>
          <w:bCs/>
          <w:color w:val="1B2A41"/>
          <w:sz w:val="21"/>
          <w:szCs w:val="21"/>
        </w:rPr>
        <w:t xml:space="preserve">Stack technique : </w:t>
      </w:r>
      <w:r>
        <w:rPr>
          <w:color w:val="222222"/>
          <w:sz w:val="21"/>
          <w:szCs w:val="21"/>
        </w:rPr>
        <w:t xml:space="preserve">Next.js 14, Supabase, Twilio (WhatsApp), FedaPay, migrations SQL</w:t>
      </w:r>
    </w:p>
    <w:p>
      <w:pPr>
        <w:spacing w:after="80"/>
      </w:pPr>
      <w:r>
        <w:rPr>
          <w:b/>
          <w:bCs/>
          <w:color w:val="1B2A41"/>
          <w:sz w:val="21"/>
          <w:szCs w:val="21"/>
        </w:rPr>
        <w:t xml:space="preserve">Livrables produits : </w:t>
      </w:r>
      <w:r>
        <w:rPr>
          <w:color w:val="222222"/>
          <w:sz w:val="21"/>
          <w:szCs w:val="21"/>
        </w:rPr>
        <w:t xml:space="preserve">Application complète avec migrations SQL, hook de suivi de commande, modèles de notification WhatsApp</w:t>
      </w:r>
    </w:p>
    <w:p>
      <w:pPr>
        <w:spacing w:after="160"/>
      </w:pPr>
    </w:p>
    <w:p>
      <w:pPr>
        <w:pStyle w:val="Heading2"/>
        <w:spacing w:after="160" w:before="320"/>
      </w:pPr>
      <w:r>
        <w:rPr>
          <w:b/>
          <w:bCs/>
          <w:color w:val="C0392B"/>
          <w:sz w:val="24"/>
          <w:szCs w:val="24"/>
        </w:rPr>
        <w:t xml:space="preserve">MI KWABO Trips</w:t>
      </w:r>
    </w:p>
    <w:p>
      <w:pPr>
        <w:spacing w:after="140"/>
      </w:pPr>
      <w:r>
        <w:rPr>
          <w:i/>
          <w:iCs/>
          <w:color w:val="555555"/>
          <w:sz w:val="21"/>
          <w:szCs w:val="21"/>
        </w:rPr>
        <w:t xml:space="preserve">Plateforme touristique béninoise</w:t>
      </w:r>
    </w:p>
    <w:p>
      <w:pPr>
        <w:spacing w:after="200"/>
      </w:pPr>
      <w:r>
        <w:rPr>
          <w:b/>
          <w:bCs/>
          <w:color w:val="FFFFFF"/>
          <w:sz w:val="18"/>
          <w:szCs w:val="18"/>
          <w:shd w:fill="1B2A41" w:val="clear"/>
        </w:rPr>
        <w:t xml:space="preserve">  Tourisme  </w:t>
      </w:r>
      <w:r>
        <w:rPr>
          <w:sz w:val="18"/>
          <w:szCs w:val="18"/>
        </w:rPr>
        <w:t xml:space="preserve">   </w:t>
      </w:r>
      <w:r>
        <w:rPr>
          <w:b/>
          <w:bCs/>
          <w:color w:val="FFFFFF"/>
          <w:sz w:val="18"/>
          <w:szCs w:val="18"/>
          <w:shd w:fill="1B2A41" w:val="clear"/>
        </w:rPr>
        <w:t xml:space="preserve">  HTML/CSS/JS  </w:t>
      </w:r>
      <w:r>
        <w:rPr>
          <w:sz w:val="18"/>
          <w:szCs w:val="18"/>
        </w:rPr>
        <w:t xml:space="preserve">   </w:t>
      </w:r>
      <w:r>
        <w:rPr>
          <w:b/>
          <w:bCs/>
          <w:color w:val="FFFFFF"/>
          <w:sz w:val="18"/>
          <w:szCs w:val="18"/>
          <w:shd w:fill="1B2A41" w:val="clear"/>
        </w:rPr>
        <w:t xml:space="preserve">  Marketplace  </w:t>
      </w:r>
      <w:r>
        <w:rPr>
          <w:sz w:val="18"/>
          <w:szCs w:val="18"/>
        </w:rPr>
        <w:t xml:space="preserve">   </w:t>
      </w:r>
    </w:p>
    <w:p>
      <w:pPr>
        <w:spacing w:after="80"/>
      </w:pPr>
      <w:r>
        <w:rPr>
          <w:b/>
          <w:bCs/>
          <w:color w:val="1B2A41"/>
          <w:sz w:val="21"/>
          <w:szCs w:val="21"/>
        </w:rPr>
        <w:t xml:space="preserve">Statut : </w:t>
      </w:r>
      <w:r>
        <w:rPr>
          <w:color w:val="222222"/>
          <w:sz w:val="21"/>
          <w:szCs w:val="21"/>
        </w:rPr>
        <w:t xml:space="preserve">Développé — trois fichiers, multi-pages</w:t>
      </w:r>
    </w:p>
    <w:p>
      <w:pPr>
        <w:spacing w:after="160" w:line="300"/>
        <w:jc w:val="both"/>
      </w:pPr>
      <w:r>
        <w:rPr>
          <w:color w:val="222222"/>
          <w:sz w:val="21"/>
          <w:szCs w:val="21"/>
        </w:rPr>
        <w:t xml:space="preserve">MI KWABO Trips est une plateforme dédiée au tourisme au Bénin, construite en HTML/CSS/JavaScript. Elle couvre l'ensemble du parcours utilisateur : page d'accueil, pages internes de l'application (détail de destination, marketplace, tableaux de bord voyageurs et prestataires), tunnel de paiement, système d'avis et page d'erreur 404, avec des illustrations SVG intégrées et un système de routage partagé.</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Page de destination détaillée et marketplace de prestations</w:t>
      </w:r>
    </w:p>
    <w:p>
      <w:pPr>
        <w:pStyle w:val="ListParagraph"/>
        <w:numPr>
          <w:ilvl w:val="0"/>
          <w:numId w:val="2"/>
        </w:numPr>
        <w:spacing w:after="80" w:line="280"/>
      </w:pPr>
      <w:r>
        <w:rPr>
          <w:color w:val="222222"/>
          <w:sz w:val="21"/>
          <w:szCs w:val="21"/>
        </w:rPr>
        <w:t xml:space="preserve">Tableaux de bord distincts pour voyageurs et prestataires</w:t>
      </w:r>
    </w:p>
    <w:p>
      <w:pPr>
        <w:pStyle w:val="ListParagraph"/>
        <w:numPr>
          <w:ilvl w:val="0"/>
          <w:numId w:val="2"/>
        </w:numPr>
        <w:spacing w:after="80" w:line="280"/>
      </w:pPr>
      <w:r>
        <w:rPr>
          <w:color w:val="222222"/>
          <w:sz w:val="21"/>
          <w:szCs w:val="21"/>
        </w:rPr>
        <w:t xml:space="preserve">Tunnel de paiement complet</w:t>
      </w:r>
    </w:p>
    <w:p>
      <w:pPr>
        <w:pStyle w:val="ListParagraph"/>
        <w:numPr>
          <w:ilvl w:val="0"/>
          <w:numId w:val="2"/>
        </w:numPr>
        <w:spacing w:after="80" w:line="280"/>
      </w:pPr>
      <w:r>
        <w:rPr>
          <w:color w:val="222222"/>
          <w:sz w:val="21"/>
          <w:szCs w:val="21"/>
        </w:rPr>
        <w:t xml:space="preserve">Système d'avis et de notation</w:t>
      </w:r>
    </w:p>
    <w:p>
      <w:pPr>
        <w:pStyle w:val="ListParagraph"/>
        <w:numPr>
          <w:ilvl w:val="0"/>
          <w:numId w:val="2"/>
        </w:numPr>
        <w:spacing w:after="80" w:line="280"/>
      </w:pPr>
      <w:r>
        <w:rPr>
          <w:color w:val="222222"/>
          <w:sz w:val="21"/>
          <w:szCs w:val="21"/>
        </w:rPr>
        <w:t xml:space="preserve">Illustrations SVG intégrées sur mesure</w:t>
      </w:r>
    </w:p>
    <w:p>
      <w:pPr>
        <w:spacing w:after="80"/>
      </w:pPr>
      <w:r>
        <w:rPr>
          <w:b/>
          <w:bCs/>
          <w:color w:val="1B2A41"/>
          <w:sz w:val="21"/>
          <w:szCs w:val="21"/>
        </w:rPr>
        <w:t xml:space="preserve">Stack technique : </w:t>
      </w:r>
      <w:r>
        <w:rPr>
          <w:color w:val="222222"/>
          <w:sz w:val="21"/>
          <w:szCs w:val="21"/>
        </w:rPr>
        <w:t xml:space="preserve">HTML, CSS, JavaScript (architecture multi-fichiers avec routage partagé)</w:t>
      </w:r>
    </w:p>
    <w:p>
      <w:pPr>
        <w:spacing w:after="160"/>
      </w:pPr>
    </w:p>
    <w:p>
      <w:pPr>
        <w:pStyle w:val="Heading2"/>
        <w:spacing w:after="160" w:before="320"/>
      </w:pPr>
      <w:r>
        <w:rPr>
          <w:b/>
          <w:bCs/>
          <w:color w:val="C0392B"/>
          <w:sz w:val="24"/>
          <w:szCs w:val="24"/>
        </w:rPr>
        <w:t xml:space="preserve">DiasporaConnect</w:t>
      </w:r>
    </w:p>
    <w:p>
      <w:pPr>
        <w:spacing w:after="140"/>
      </w:pPr>
      <w:r>
        <w:rPr>
          <w:i/>
          <w:iCs/>
          <w:color w:val="555555"/>
          <w:sz w:val="21"/>
          <w:szCs w:val="21"/>
        </w:rPr>
        <w:t xml:space="preserve">Plateforme blockchain de transfert de fonds pour la diaspora</w:t>
      </w:r>
    </w:p>
    <w:p>
      <w:pPr>
        <w:spacing w:after="200"/>
      </w:pPr>
      <w:r>
        <w:rPr>
          <w:b/>
          <w:bCs/>
          <w:color w:val="FFFFFF"/>
          <w:sz w:val="18"/>
          <w:szCs w:val="18"/>
          <w:shd w:fill="1B2A41" w:val="clear"/>
        </w:rPr>
        <w:t xml:space="preserve">  Blockchain  </w:t>
      </w:r>
      <w:r>
        <w:rPr>
          <w:sz w:val="18"/>
          <w:szCs w:val="18"/>
        </w:rPr>
        <w:t xml:space="preserve">   </w:t>
      </w:r>
      <w:r>
        <w:rPr>
          <w:b/>
          <w:bCs/>
          <w:color w:val="FFFFFF"/>
          <w:sz w:val="18"/>
          <w:szCs w:val="18"/>
          <w:shd w:fill="1B2A41" w:val="clear"/>
        </w:rPr>
        <w:t xml:space="preserve">  Stellar  </w:t>
      </w:r>
      <w:r>
        <w:rPr>
          <w:sz w:val="18"/>
          <w:szCs w:val="18"/>
        </w:rPr>
        <w:t xml:space="preserve">   </w:t>
      </w:r>
      <w:r>
        <w:rPr>
          <w:b/>
          <w:bCs/>
          <w:color w:val="FFFFFF"/>
          <w:sz w:val="18"/>
          <w:szCs w:val="18"/>
          <w:shd w:fill="1B2A41" w:val="clear"/>
        </w:rPr>
        <w:t xml:space="preserve">  Hackathon  </w:t>
      </w:r>
      <w:r>
        <w:rPr>
          <w:sz w:val="18"/>
          <w:szCs w:val="18"/>
        </w:rPr>
        <w:t xml:space="preserve">   </w:t>
      </w:r>
    </w:p>
    <w:p>
      <w:pPr>
        <w:spacing w:after="80"/>
      </w:pPr>
      <w:r>
        <w:rPr>
          <w:b/>
          <w:bCs/>
          <w:color w:val="1B2A41"/>
          <w:sz w:val="21"/>
          <w:szCs w:val="21"/>
        </w:rPr>
        <w:t xml:space="preserve">Statut : </w:t>
      </w:r>
      <w:r>
        <w:rPr>
          <w:color w:val="222222"/>
          <w:sz w:val="21"/>
          <w:szCs w:val="21"/>
        </w:rPr>
        <w:t xml:space="preserve">Phase 1 — MIABE Hackathon 2026 (Groupe 17)</w:t>
      </w:r>
    </w:p>
    <w:p>
      <w:pPr>
        <w:spacing w:after="160" w:line="300"/>
        <w:jc w:val="both"/>
      </w:pPr>
      <w:r>
        <w:rPr>
          <w:color w:val="222222"/>
          <w:sz w:val="21"/>
          <w:szCs w:val="21"/>
        </w:rPr>
        <w:t xml:space="preserve">DiasporaConnect est une plateforme de transfert de fonds basée sur la blockchain, conçue pour faciliter les envois d'argent de la diaspora vers le Bénin. Le projet s'appuie sur le réseau de test Stellar (Horizon), des smart contracts Soroban en Rust, le portefeuille Freighter, et prend en charge les stablecoins USDC ainsi que l'EUR.</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Smart contracts Soroban écrits en Rust</w:t>
      </w:r>
    </w:p>
    <w:p>
      <w:pPr>
        <w:pStyle w:val="ListParagraph"/>
        <w:numPr>
          <w:ilvl w:val="0"/>
          <w:numId w:val="2"/>
        </w:numPr>
        <w:spacing w:after="80" w:line="280"/>
      </w:pPr>
      <w:r>
        <w:rPr>
          <w:color w:val="222222"/>
          <w:sz w:val="21"/>
          <w:szCs w:val="21"/>
        </w:rPr>
        <w:t xml:space="preserve">Intégration du portefeuille Freighter</w:t>
      </w:r>
    </w:p>
    <w:p>
      <w:pPr>
        <w:pStyle w:val="ListParagraph"/>
        <w:numPr>
          <w:ilvl w:val="0"/>
          <w:numId w:val="2"/>
        </w:numPr>
        <w:spacing w:after="80" w:line="280"/>
      </w:pPr>
      <w:r>
        <w:rPr>
          <w:color w:val="222222"/>
          <w:sz w:val="21"/>
          <w:szCs w:val="21"/>
        </w:rPr>
        <w:t xml:space="preserve">Support des transferts en USDC et EUR</w:t>
      </w:r>
    </w:p>
    <w:p>
      <w:pPr>
        <w:pStyle w:val="ListParagraph"/>
        <w:numPr>
          <w:ilvl w:val="0"/>
          <w:numId w:val="2"/>
        </w:numPr>
        <w:spacing w:after="80" w:line="280"/>
      </w:pPr>
      <w:r>
        <w:rPr>
          <w:color w:val="222222"/>
          <w:sz w:val="21"/>
          <w:szCs w:val="21"/>
        </w:rPr>
        <w:t xml:space="preserve">Déploiement et tests sur le réseau Stellar Testnet (Horizon)</w:t>
      </w:r>
    </w:p>
    <w:p>
      <w:pPr>
        <w:spacing w:after="80"/>
      </w:pPr>
      <w:r>
        <w:rPr>
          <w:b/>
          <w:bCs/>
          <w:color w:val="1B2A41"/>
          <w:sz w:val="21"/>
          <w:szCs w:val="21"/>
        </w:rPr>
        <w:t xml:space="preserve">Stack technique : </w:t>
      </w:r>
      <w:r>
        <w:rPr>
          <w:color w:val="222222"/>
          <w:sz w:val="21"/>
          <w:szCs w:val="21"/>
        </w:rPr>
        <w:t xml:space="preserve">Stellar Testnet (Horizon), Soroban / Rust, Freighter, USDC / EUR</w:t>
      </w:r>
    </w:p>
    <w:p>
      <w:pPr>
        <w:spacing w:after="80"/>
      </w:pPr>
      <w:r>
        <w:rPr>
          <w:b/>
          <w:bCs/>
          <w:color w:val="1B2A41"/>
          <w:sz w:val="21"/>
          <w:szCs w:val="21"/>
        </w:rPr>
        <w:t xml:space="preserve">Livrables produits : </w:t>
      </w:r>
      <w:r>
        <w:rPr>
          <w:color w:val="222222"/>
          <w:sz w:val="21"/>
          <w:szCs w:val="21"/>
        </w:rPr>
        <w:t xml:space="preserve">Document Word en 12 sections et présentation PowerPoint de 6 diapositives pour la phase 1 de la compétition</w:t>
      </w:r>
    </w:p>
    <w:p>
      <w:pPr>
        <w:spacing w:after="160"/>
      </w:pPr>
    </w:p>
    <w:p>
      <w:pPr>
        <w:pStyle w:val="Heading2"/>
        <w:spacing w:after="160" w:before="320"/>
      </w:pPr>
      <w:r>
        <w:rPr>
          <w:b/>
          <w:bCs/>
          <w:color w:val="C0392B"/>
          <w:sz w:val="24"/>
          <w:szCs w:val="24"/>
        </w:rPr>
        <w:t xml:space="preserve">AI Dynamic Teaching Engine</w:t>
      </w:r>
    </w:p>
    <w:p>
      <w:pPr>
        <w:spacing w:after="140"/>
      </w:pPr>
      <w:r>
        <w:rPr>
          <w:i/>
          <w:iCs/>
          <w:color w:val="555555"/>
          <w:sz w:val="21"/>
          <w:szCs w:val="21"/>
        </w:rPr>
        <w:t xml:space="preserve">Canvas pédagogique interactif piloté par des LLM</w:t>
      </w:r>
    </w:p>
    <w:p>
      <w:pPr>
        <w:spacing w:after="200"/>
      </w:pPr>
      <w:r>
        <w:rPr>
          <w:b/>
          <w:bCs/>
          <w:color w:val="FFFFFF"/>
          <w:sz w:val="18"/>
          <w:szCs w:val="18"/>
          <w:shd w:fill="1B2A41" w:val="clear"/>
        </w:rPr>
        <w:t xml:space="preserve">  IA  </w:t>
      </w:r>
      <w:r>
        <w:rPr>
          <w:sz w:val="18"/>
          <w:szCs w:val="18"/>
        </w:rPr>
        <w:t xml:space="preserve">   </w:t>
      </w:r>
      <w:r>
        <w:rPr>
          <w:b/>
          <w:bCs/>
          <w:color w:val="FFFFFF"/>
          <w:sz w:val="18"/>
          <w:szCs w:val="18"/>
          <w:shd w:fill="1B2A41" w:val="clear"/>
        </w:rPr>
        <w:t xml:space="preserve">  WebGL  </w:t>
      </w:r>
      <w:r>
        <w:rPr>
          <w:sz w:val="18"/>
          <w:szCs w:val="18"/>
        </w:rPr>
        <w:t xml:space="preserve">   </w:t>
      </w:r>
      <w:r>
        <w:rPr>
          <w:b/>
          <w:bCs/>
          <w:color w:val="FFFFFF"/>
          <w:sz w:val="18"/>
          <w:szCs w:val="18"/>
          <w:shd w:fill="1B2A41" w:val="clear"/>
        </w:rPr>
        <w:t xml:space="preserve">  EdTech  </w:t>
      </w:r>
      <w:r>
        <w:rPr>
          <w:sz w:val="18"/>
          <w:szCs w:val="18"/>
        </w:rPr>
        <w:t xml:space="preserve">   </w:t>
      </w:r>
      <w:r>
        <w:rPr>
          <w:b/>
          <w:bCs/>
          <w:color w:val="FFFFFF"/>
          <w:sz w:val="18"/>
          <w:szCs w:val="18"/>
          <w:shd w:fill="1B2A41" w:val="clear"/>
        </w:rPr>
        <w:t xml:space="preserve">  SaaS  </w:t>
      </w:r>
      <w:r>
        <w:rPr>
          <w:sz w:val="18"/>
          <w:szCs w:val="18"/>
        </w:rPr>
        <w:t xml:space="preserve">   </w:t>
      </w:r>
    </w:p>
    <w:p>
      <w:pPr>
        <w:spacing w:after="80"/>
      </w:pPr>
      <w:r>
        <w:rPr>
          <w:b/>
          <w:bCs/>
          <w:color w:val="1B2A41"/>
          <w:sz w:val="21"/>
          <w:szCs w:val="21"/>
        </w:rPr>
        <w:t xml:space="preserve">Statut : </w:t>
      </w:r>
      <w:r>
        <w:rPr>
          <w:color w:val="222222"/>
          <w:sz w:val="21"/>
          <w:szCs w:val="21"/>
        </w:rPr>
        <w:t xml:space="preserve">Trois itérations livrées (v1 à v3-gpu)</w:t>
      </w:r>
    </w:p>
    <w:p>
      <w:pPr>
        <w:spacing w:after="160" w:line="300"/>
        <w:jc w:val="both"/>
      </w:pPr>
      <w:r>
        <w:rPr>
          <w:color w:val="222222"/>
          <w:sz w:val="21"/>
          <w:szCs w:val="21"/>
        </w:rPr>
        <w:t xml:space="preserve">Ce projet ambitieux explore un canvas pédagogique infini et interactif, où un modèle de langage génère des commandes structurées (DSL en JSON) qui pilotent en direct le contenu affiché. L'objectif est de permettre à une IA de construire dynamiquement des supports d'enseignement visuels et interactifs, avec un rendu graphique performant exploitant le GPU.</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Génération de commandes DSL en JSON par un LLM pour piloter le canvas</w:t>
      </w:r>
    </w:p>
    <w:p>
      <w:pPr>
        <w:pStyle w:val="ListParagraph"/>
        <w:numPr>
          <w:ilvl w:val="0"/>
          <w:numId w:val="2"/>
        </w:numPr>
        <w:spacing w:after="80" w:line="280"/>
      </w:pPr>
      <w:r>
        <w:rPr>
          <w:color w:val="222222"/>
          <w:sz w:val="21"/>
          <w:szCs w:val="21"/>
        </w:rPr>
        <w:t xml:space="preserve">Rendu WebGL2 / WebGPU via un Worker OffscreenCanvas (PixiJS v8)</w:t>
      </w:r>
    </w:p>
    <w:p>
      <w:pPr>
        <w:pStyle w:val="ListParagraph"/>
        <w:numPr>
          <w:ilvl w:val="0"/>
          <w:numId w:val="2"/>
        </w:numPr>
        <w:spacing w:after="80" w:line="280"/>
      </w:pPr>
      <w:r>
        <w:rPr>
          <w:color w:val="222222"/>
          <w:sz w:val="21"/>
          <w:szCs w:val="21"/>
        </w:rPr>
        <w:t xml:space="preserve">Rendu hybride combinant Konva.js et Fabric.js</w:t>
      </w:r>
    </w:p>
    <w:p>
      <w:pPr>
        <w:pStyle w:val="ListParagraph"/>
        <w:numPr>
          <w:ilvl w:val="0"/>
          <w:numId w:val="2"/>
        </w:numPr>
        <w:spacing w:after="80" w:line="280"/>
      </w:pPr>
      <w:r>
        <w:rPr>
          <w:color w:val="222222"/>
          <w:sz w:val="21"/>
          <w:szCs w:val="21"/>
        </w:rPr>
        <w:t xml:space="preserve">Rendu instancié pour les performances graphiques avancées</w:t>
      </w:r>
    </w:p>
    <w:p>
      <w:pPr>
        <w:spacing w:after="80"/>
      </w:pPr>
      <w:r>
        <w:rPr>
          <w:b/>
          <w:bCs/>
          <w:color w:val="1B2A41"/>
          <w:sz w:val="21"/>
          <w:szCs w:val="21"/>
        </w:rPr>
        <w:t xml:space="preserve">Stack technique : </w:t>
      </w:r>
      <w:r>
        <w:rPr>
          <w:color w:val="222222"/>
          <w:sz w:val="21"/>
          <w:szCs w:val="21"/>
        </w:rPr>
        <w:t xml:space="preserve">PixiJS v8, Konva.js, Fabric.js, React, TypeScript, Vite</w:t>
      </w:r>
    </w:p>
    <w:p>
      <w:pPr>
        <w:spacing w:after="80"/>
      </w:pPr>
      <w:r>
        <w:rPr>
          <w:b/>
          <w:bCs/>
          <w:color w:val="1B2A41"/>
          <w:sz w:val="21"/>
          <w:szCs w:val="21"/>
        </w:rPr>
        <w:t xml:space="preserve">Livrables produits : </w:t>
      </w:r>
      <w:r>
        <w:rPr>
          <w:color w:val="222222"/>
          <w:sz w:val="21"/>
          <w:szCs w:val="21"/>
        </w:rPr>
        <w:t xml:space="preserve">Trois livraisons itératives (v1 scaffold de base, v2 canvas hybride, v3-gpu avec rendu instancié) et publications LinkedIn associées</w:t>
      </w:r>
    </w:p>
    <w:p>
      <w:pPr>
        <w:spacing w:after="160"/>
      </w:pPr>
    </w:p>
    <w:p>
      <w:pPr>
        <w:pStyle w:val="Heading2"/>
        <w:spacing w:after="160" w:before="320"/>
      </w:pPr>
      <w:r>
        <w:rPr>
          <w:b/>
          <w:bCs/>
          <w:color w:val="C0392B"/>
          <w:sz w:val="24"/>
          <w:szCs w:val="24"/>
        </w:rPr>
        <w:t xml:space="preserve">IdeaHub</w:t>
      </w:r>
    </w:p>
    <w:p>
      <w:pPr>
        <w:spacing w:after="140"/>
      </w:pPr>
      <w:r>
        <w:rPr>
          <w:i/>
          <w:iCs/>
          <w:color w:val="555555"/>
          <w:sz w:val="21"/>
          <w:szCs w:val="21"/>
        </w:rPr>
        <w:t xml:space="preserve">Marketplace mondiale d'idées (B2C et B2B)</w:t>
      </w:r>
    </w:p>
    <w:p>
      <w:pPr>
        <w:spacing w:after="200"/>
      </w:pPr>
      <w:r>
        <w:rPr>
          <w:b/>
          <w:bCs/>
          <w:color w:val="FFFFFF"/>
          <w:sz w:val="18"/>
          <w:szCs w:val="18"/>
          <w:shd w:fill="1B2A41" w:val="clear"/>
        </w:rPr>
        <w:t xml:space="preserve">  Marketplace  </w:t>
      </w:r>
      <w:r>
        <w:rPr>
          <w:sz w:val="18"/>
          <w:szCs w:val="18"/>
        </w:rPr>
        <w:t xml:space="preserve">   </w:t>
      </w:r>
      <w:r>
        <w:rPr>
          <w:b/>
          <w:bCs/>
          <w:color w:val="FFFFFF"/>
          <w:sz w:val="18"/>
          <w:szCs w:val="18"/>
          <w:shd w:fill="1B2A41" w:val="clear"/>
        </w:rPr>
        <w:t xml:space="preserve">  Stratégie produit  </w:t>
      </w:r>
      <w:r>
        <w:rPr>
          <w:sz w:val="18"/>
          <w:szCs w:val="18"/>
        </w:rPr>
        <w:t xml:space="preserve">   </w:t>
      </w:r>
    </w:p>
    <w:p>
      <w:pPr>
        <w:spacing w:after="80"/>
      </w:pPr>
      <w:r>
        <w:rPr>
          <w:b/>
          <w:bCs/>
          <w:color w:val="1B2A41"/>
          <w:sz w:val="21"/>
          <w:szCs w:val="21"/>
        </w:rPr>
        <w:t xml:space="preserve">Statut : </w:t>
      </w:r>
      <w:r>
        <w:rPr>
          <w:color w:val="222222"/>
          <w:sz w:val="21"/>
          <w:szCs w:val="21"/>
        </w:rPr>
        <w:t xml:space="preserve">Concept et pitch finalisés, analyse critique effectuée</w:t>
      </w:r>
    </w:p>
    <w:p>
      <w:pPr>
        <w:spacing w:after="160" w:line="300"/>
        <w:jc w:val="both"/>
      </w:pPr>
      <w:r>
        <w:rPr>
          <w:color w:val="222222"/>
          <w:sz w:val="21"/>
          <w:szCs w:val="21"/>
        </w:rPr>
        <w:t xml:space="preserve">IdeaHub est un concept de marketplace mondiale d'idées, pensé à la fois pour les particuliers (B2C) et les entreprises (B2B). Après la production des supports de présentation, une analyse critique a permis d'identifier les principaux risques du projet — problème classique de démarrage (œuf et poule), complexité juridique autour de la protection des idées, périmètre de MVP trop large — et de recommander un recentrage prioritaire sur le module de demandes d'idées en B2B pour les entreprises.</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Module B2B de demandes d'idées identifié comme priorité de lancement</w:t>
      </w:r>
    </w:p>
    <w:p>
      <w:pPr>
        <w:pStyle w:val="ListParagraph"/>
        <w:numPr>
          <w:ilvl w:val="0"/>
          <w:numId w:val="2"/>
        </w:numPr>
        <w:spacing w:after="80" w:line="280"/>
      </w:pPr>
      <w:r>
        <w:rPr>
          <w:color w:val="222222"/>
          <w:sz w:val="21"/>
          <w:szCs w:val="21"/>
        </w:rPr>
        <w:t xml:space="preserve">Analyse des risques de démarrage et de protection juridique des idées</w:t>
      </w:r>
    </w:p>
    <w:p>
      <w:pPr>
        <w:spacing w:after="80"/>
      </w:pPr>
      <w:r>
        <w:rPr>
          <w:b/>
          <w:bCs/>
          <w:color w:val="1B2A41"/>
          <w:sz w:val="21"/>
          <w:szCs w:val="21"/>
        </w:rPr>
        <w:t xml:space="preserve">Stack technique : </w:t>
      </w:r>
      <w:r>
        <w:rPr>
          <w:color w:val="222222"/>
          <w:sz w:val="21"/>
          <w:szCs w:val="21"/>
        </w:rPr>
        <w:t xml:space="preserve">Réflexion produit et stratégie de lancement</w:t>
      </w:r>
    </w:p>
    <w:p>
      <w:pPr>
        <w:spacing w:after="80"/>
      </w:pPr>
      <w:r>
        <w:rPr>
          <w:b/>
          <w:bCs/>
          <w:color w:val="1B2A41"/>
          <w:sz w:val="21"/>
          <w:szCs w:val="21"/>
        </w:rPr>
        <w:t xml:space="preserve">Livrables produits : </w:t>
      </w:r>
      <w:r>
        <w:rPr>
          <w:color w:val="222222"/>
          <w:sz w:val="21"/>
          <w:szCs w:val="21"/>
        </w:rPr>
        <w:t xml:space="preserve">Pitch au format PDF et document Word structuré en 12 sections</w:t>
      </w:r>
    </w:p>
    <w:p>
      <w:pPr>
        <w:spacing w:after="160"/>
      </w:pPr>
    </w:p>
    <w:p>
      <w:pPr>
        <w:pStyle w:val="Heading2"/>
        <w:spacing w:after="160" w:before="320"/>
      </w:pPr>
      <w:r>
        <w:rPr>
          <w:b/>
          <w:bCs/>
          <w:color w:val="C0392B"/>
          <w:sz w:val="24"/>
          <w:szCs w:val="24"/>
        </w:rPr>
        <w:t xml:space="preserve">Plateforme d'automatisation SaaS (documentation technique)</w:t>
      </w:r>
    </w:p>
    <w:p>
      <w:pPr>
        <w:spacing w:after="140"/>
      </w:pPr>
      <w:r>
        <w:rPr>
          <w:i/>
          <w:iCs/>
          <w:color w:val="555555"/>
          <w:sz w:val="21"/>
          <w:szCs w:val="21"/>
        </w:rPr>
        <w:t xml:space="preserve">Automatisation de workflows métier</w:t>
      </w:r>
    </w:p>
    <w:p>
      <w:pPr>
        <w:spacing w:after="200"/>
      </w:pPr>
      <w:r>
        <w:rPr>
          <w:b/>
          <w:bCs/>
          <w:color w:val="FFFFFF"/>
          <w:sz w:val="18"/>
          <w:szCs w:val="18"/>
          <w:shd w:fill="1B2A41" w:val="clear"/>
        </w:rPr>
        <w:t xml:space="preserve">  FastAPI  </w:t>
      </w:r>
      <w:r>
        <w:rPr>
          <w:sz w:val="18"/>
          <w:szCs w:val="18"/>
        </w:rPr>
        <w:t xml:space="preserve">   </w:t>
      </w:r>
      <w:r>
        <w:rPr>
          <w:b/>
          <w:bCs/>
          <w:color w:val="FFFFFF"/>
          <w:sz w:val="18"/>
          <w:szCs w:val="18"/>
          <w:shd w:fill="1B2A41" w:val="clear"/>
        </w:rPr>
        <w:t xml:space="preserve">  Architecture  </w:t>
      </w:r>
      <w:r>
        <w:rPr>
          <w:sz w:val="18"/>
          <w:szCs w:val="18"/>
        </w:rPr>
        <w:t xml:space="preserve">   </w:t>
      </w:r>
      <w:r>
        <w:rPr>
          <w:b/>
          <w:bCs/>
          <w:color w:val="FFFFFF"/>
          <w:sz w:val="18"/>
          <w:szCs w:val="18"/>
          <w:shd w:fill="1B2A41" w:val="clear"/>
        </w:rPr>
        <w:t xml:space="preserve">  UML  </w:t>
      </w:r>
      <w:r>
        <w:rPr>
          <w:sz w:val="18"/>
          <w:szCs w:val="18"/>
        </w:rPr>
        <w:t xml:space="preserve">   </w:t>
      </w:r>
    </w:p>
    <w:p>
      <w:pPr>
        <w:spacing w:after="80"/>
      </w:pPr>
      <w:r>
        <w:rPr>
          <w:b/>
          <w:bCs/>
          <w:color w:val="1B2A41"/>
          <w:sz w:val="21"/>
          <w:szCs w:val="21"/>
        </w:rPr>
        <w:t xml:space="preserve">Statut : </w:t>
      </w:r>
      <w:r>
        <w:rPr>
          <w:color w:val="222222"/>
          <w:sz w:val="21"/>
          <w:szCs w:val="21"/>
        </w:rPr>
        <w:t xml:space="preserve">Documentation technique livrée</w:t>
      </w:r>
    </w:p>
    <w:p>
      <w:pPr>
        <w:spacing w:after="160" w:line="300"/>
        <w:jc w:val="both"/>
      </w:pPr>
      <w:r>
        <w:rPr>
          <w:color w:val="222222"/>
          <w:sz w:val="21"/>
          <w:szCs w:val="21"/>
        </w:rPr>
        <w:t xml:space="preserve">Ce projet consiste en une documentation technique complète pour une plateforme SaaS d'automatisation de workflows, avec des diagrammes UML dessinés à la main en SVG (composants, classes, séquence) pour représenter l'architecture du système et ses intégrations avec des outils tiers.</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Diagrammes UML de composants, de classes et de séquence en SVG</w:t>
      </w:r>
    </w:p>
    <w:p>
      <w:pPr>
        <w:pStyle w:val="ListParagraph"/>
        <w:numPr>
          <w:ilvl w:val="0"/>
          <w:numId w:val="2"/>
        </w:numPr>
        <w:spacing w:after="80" w:line="280"/>
      </w:pPr>
      <w:r>
        <w:rPr>
          <w:color w:val="222222"/>
          <w:sz w:val="21"/>
          <w:szCs w:val="21"/>
        </w:rPr>
        <w:t xml:space="preserve">Connecteurs vers Make, WhatsApp, CRM et ERP</w:t>
      </w:r>
    </w:p>
    <w:p>
      <w:pPr>
        <w:spacing w:after="80"/>
      </w:pPr>
      <w:r>
        <w:rPr>
          <w:b/>
          <w:bCs/>
          <w:color w:val="1B2A41"/>
          <w:sz w:val="21"/>
          <w:szCs w:val="21"/>
        </w:rPr>
        <w:t xml:space="preserve">Stack technique : </w:t>
      </w:r>
      <w:r>
        <w:rPr>
          <w:color w:val="222222"/>
          <w:sz w:val="21"/>
          <w:szCs w:val="21"/>
        </w:rPr>
        <w:t xml:space="preserve">FastAPI, PostgreSQL, Redis</w:t>
      </w:r>
    </w:p>
    <w:p>
      <w:pPr>
        <w:spacing w:after="160"/>
      </w:pPr>
    </w:p>
    <w:p>
      <w:r>
        <w:br w:type="page"/>
      </w:r>
    </w:p>
    <w:p>
      <w:pPr>
        <w:pStyle w:val="Heading1"/>
        <w:pBdr>
          <w:bottom w:val="single" w:color="1B2A41" w:sz="8" w:space="4"/>
        </w:pBdr>
        <w:spacing w:after="240" w:before="480"/>
      </w:pPr>
      <w:r>
        <w:rPr>
          <w:b/>
          <w:bCs/>
          <w:color w:val="1B2A41"/>
          <w:sz w:val="30"/>
          <w:szCs w:val="30"/>
        </w:rPr>
        <w:t xml:space="preserve">Dossiers institutionnels &amp; administratifs</w:t>
      </w:r>
    </w:p>
    <w:p>
      <w:pPr>
        <w:spacing w:after="160" w:line="300"/>
        <w:jc w:val="both"/>
      </w:pPr>
      <w:r>
        <w:rPr>
          <w:color w:val="222222"/>
          <w:sz w:val="21"/>
          <w:szCs w:val="21"/>
        </w:rPr>
        <w:t xml:space="preserve">Au-delà des produits numériques, KOROGONE accompagne également la formalisation de dossiers administratifs et institutionnels, avec un souci particulier de conformité au style attendu par les administrations.</w:t>
      </w:r>
    </w:p>
    <w:p>
      <w:pPr>
        <w:pStyle w:val="Heading2"/>
        <w:spacing w:after="160" w:before="320"/>
      </w:pPr>
      <w:r>
        <w:rPr>
          <w:b/>
          <w:bCs/>
          <w:color w:val="C0392B"/>
          <w:sz w:val="24"/>
          <w:szCs w:val="24"/>
        </w:rPr>
        <w:t xml:space="preserve">Dossier de création du CEG d'Atabenou</w:t>
      </w:r>
    </w:p>
    <w:p>
      <w:pPr>
        <w:spacing w:after="140"/>
      </w:pPr>
      <w:r>
        <w:rPr>
          <w:i/>
          <w:iCs/>
          <w:color w:val="555555"/>
          <w:sz w:val="21"/>
          <w:szCs w:val="21"/>
        </w:rPr>
        <w:t xml:space="preserve">Commune de Banikoara, département de l'Alibori</w:t>
      </w:r>
    </w:p>
    <w:p>
      <w:pPr>
        <w:spacing w:after="200"/>
      </w:pPr>
      <w:r>
        <w:rPr>
          <w:b/>
          <w:bCs/>
          <w:color w:val="FFFFFF"/>
          <w:sz w:val="18"/>
          <w:szCs w:val="18"/>
          <w:shd w:fill="1B2A41" w:val="clear"/>
        </w:rPr>
        <w:t xml:space="preserve">  Administratif  </w:t>
      </w:r>
      <w:r>
        <w:rPr>
          <w:sz w:val="18"/>
          <w:szCs w:val="18"/>
        </w:rPr>
        <w:t xml:space="preserve">   </w:t>
      </w:r>
      <w:r>
        <w:rPr>
          <w:b/>
          <w:bCs/>
          <w:color w:val="FFFFFF"/>
          <w:sz w:val="18"/>
          <w:szCs w:val="18"/>
          <w:shd w:fill="1B2A41" w:val="clear"/>
        </w:rPr>
        <w:t xml:space="preserve">  Éducation  </w:t>
      </w:r>
      <w:r>
        <w:rPr>
          <w:sz w:val="18"/>
          <w:szCs w:val="18"/>
        </w:rPr>
        <w:t xml:space="preserve">   </w:t>
      </w:r>
      <w:r>
        <w:rPr>
          <w:b/>
          <w:bCs/>
          <w:color w:val="FFFFFF"/>
          <w:sz w:val="18"/>
          <w:szCs w:val="18"/>
          <w:shd w:fill="1B2A41" w:val="clear"/>
        </w:rPr>
        <w:t xml:space="preserve">  Word  </w:t>
      </w:r>
      <w:r>
        <w:rPr>
          <w:sz w:val="18"/>
          <w:szCs w:val="18"/>
        </w:rPr>
        <w:t xml:space="preserve">   </w:t>
      </w:r>
    </w:p>
    <w:p>
      <w:pPr>
        <w:spacing w:after="80"/>
      </w:pPr>
      <w:r>
        <w:rPr>
          <w:b/>
          <w:bCs/>
          <w:color w:val="1B2A41"/>
          <w:sz w:val="21"/>
          <w:szCs w:val="21"/>
        </w:rPr>
        <w:t xml:space="preserve">Statut : </w:t>
      </w:r>
      <w:r>
        <w:rPr>
          <w:color w:val="222222"/>
          <w:sz w:val="21"/>
          <w:szCs w:val="21"/>
        </w:rPr>
        <w:t xml:space="preserve">Documents finalisés</w:t>
      </w:r>
    </w:p>
    <w:p>
      <w:pPr>
        <w:spacing w:after="160" w:line="300"/>
        <w:jc w:val="both"/>
      </w:pPr>
      <w:r>
        <w:rPr>
          <w:color w:val="222222"/>
          <w:sz w:val="21"/>
          <w:szCs w:val="21"/>
        </w:rPr>
        <w:t xml:space="preserve">Constitution d'un dossier complet pour la création d'un Collège d'Enseignement Général (CEG) à Atabenou, dans la commune de Banikoara. L'ensemble des documents a été produit dans un style sobre attendu pour une soumission gouvernementale (police Calibri, tons bleu marine et rouge profond, sans couleurs décoratives).</w:t>
      </w:r>
    </w:p>
    <w:p>
      <w:pPr>
        <w:spacing w:after="100" w:before="200"/>
      </w:pPr>
      <w:r>
        <w:rPr>
          <w:b/>
          <w:bCs/>
          <w:i/>
          <w:iCs/>
          <w:color w:val="1B2A41"/>
          <w:sz w:val="21"/>
          <w:szCs w:val="21"/>
        </w:rPr>
        <w:t xml:space="preserve">Fonctionnalités clés</w:t>
      </w:r>
    </w:p>
    <w:p>
      <w:pPr>
        <w:pStyle w:val="ListParagraph"/>
        <w:numPr>
          <w:ilvl w:val="0"/>
          <w:numId w:val="2"/>
        </w:numPr>
        <w:spacing w:after="80" w:line="280"/>
      </w:pPr>
      <w:r>
        <w:rPr>
          <w:color w:val="222222"/>
          <w:sz w:val="21"/>
          <w:szCs w:val="21"/>
        </w:rPr>
        <w:t xml:space="preserve">Planches photographiques du site du projet</w:t>
      </w:r>
    </w:p>
    <w:p>
      <w:pPr>
        <w:pStyle w:val="ListParagraph"/>
        <w:numPr>
          <w:ilvl w:val="0"/>
          <w:numId w:val="2"/>
        </w:numPr>
        <w:spacing w:after="80" w:line="280"/>
      </w:pPr>
      <w:r>
        <w:rPr>
          <w:color w:val="222222"/>
          <w:sz w:val="21"/>
          <w:szCs w:val="21"/>
        </w:rPr>
        <w:t xml:space="preserve">Lettres officielles de demande</w:t>
      </w:r>
    </w:p>
    <w:p>
      <w:pPr>
        <w:pStyle w:val="ListParagraph"/>
        <w:numPr>
          <w:ilvl w:val="0"/>
          <w:numId w:val="2"/>
        </w:numPr>
        <w:spacing w:after="80" w:line="280"/>
      </w:pPr>
      <w:r>
        <w:rPr>
          <w:color w:val="222222"/>
          <w:sz w:val="21"/>
          <w:szCs w:val="21"/>
        </w:rPr>
        <w:t xml:space="preserve">Procès-verbal d'assemblée villageoise</w:t>
      </w:r>
    </w:p>
    <w:p>
      <w:pPr>
        <w:pStyle w:val="ListParagraph"/>
        <w:numPr>
          <w:ilvl w:val="0"/>
          <w:numId w:val="2"/>
        </w:numPr>
        <w:spacing w:after="80" w:line="280"/>
      </w:pPr>
      <w:r>
        <w:rPr>
          <w:color w:val="222222"/>
          <w:sz w:val="21"/>
          <w:szCs w:val="21"/>
        </w:rPr>
        <w:t xml:space="preserve">Demande de financement adressée à Caritas</w:t>
      </w:r>
    </w:p>
    <w:p>
      <w:pPr>
        <w:spacing w:after="80"/>
      </w:pPr>
      <w:r>
        <w:rPr>
          <w:b/>
          <w:bCs/>
          <w:color w:val="1B2A41"/>
          <w:sz w:val="21"/>
          <w:szCs w:val="21"/>
        </w:rPr>
        <w:t xml:space="preserve">Stack technique : </w:t>
      </w:r>
      <w:r>
        <w:rPr>
          <w:color w:val="222222"/>
          <w:sz w:val="21"/>
          <w:szCs w:val="21"/>
        </w:rPr>
        <w:t xml:space="preserve">Documents Word au format institutionnel (Calibri, navy / rouge profond)</w:t>
      </w:r>
    </w:p>
    <w:p>
      <w:pPr>
        <w:spacing w:after="160"/>
      </w:pPr>
    </w:p>
    <w:p>
      <w:pPr>
        <w:pStyle w:val="Heading1"/>
        <w:pBdr>
          <w:bottom w:val="single" w:color="1B2A41" w:sz="8" w:space="4"/>
        </w:pBdr>
        <w:spacing w:after="240" w:before="480"/>
      </w:pPr>
      <w:r>
        <w:rPr>
          <w:b/>
          <w:bCs/>
          <w:color w:val="1B2A41"/>
          <w:sz w:val="30"/>
          <w:szCs w:val="30"/>
        </w:rPr>
        <w:t xml:space="preserve">Travaux académiques</w:t>
      </w:r>
    </w:p>
    <w:p>
      <w:pPr>
        <w:spacing w:after="160" w:line="300"/>
        <w:jc w:val="both"/>
      </w:pPr>
      <w:r>
        <w:rPr>
          <w:color w:val="222222"/>
          <w:sz w:val="21"/>
          <w:szCs w:val="21"/>
        </w:rPr>
        <w:t xml:space="preserve">En complément de ses projets entrepreneuriaux, KOROGONE a produit plusieurs documents académiques de haut niveau, démontrant à la fois sa maîtrise de LaTeX et sa capacité de vulgarisation mathématique et technique.</w:t>
      </w:r>
    </w:p>
    <w:p>
      <w:pPr>
        <w:pStyle w:val="ListParagraph"/>
        <w:numPr>
          <w:ilvl w:val="0"/>
          <w:numId w:val="2"/>
        </w:numPr>
        <w:spacing w:after="80" w:line="280"/>
      </w:pPr>
      <w:r>
        <w:rPr>
          <w:color w:val="222222"/>
          <w:sz w:val="21"/>
          <w:szCs w:val="21"/>
        </w:rPr>
        <w:t xml:space="preserve">Rapport de stage L3 MIA (Groupe 28) : système de gestion de bibliothèque en C / MySQL / PHP, avec mise en page LaTeX avancée (TikZ, tcolorbox), six chapitres et annexes.</w:t>
      </w:r>
    </w:p>
    <w:p>
      <w:pPr>
        <w:pStyle w:val="ListParagraph"/>
        <w:numPr>
          <w:ilvl w:val="0"/>
          <w:numId w:val="2"/>
        </w:numPr>
        <w:spacing w:after="80" w:line="280"/>
      </w:pPr>
      <w:r>
        <w:rPr>
          <w:color w:val="222222"/>
          <w:sz w:val="21"/>
          <w:szCs w:val="21"/>
        </w:rPr>
        <w:t xml:space="preserve">Document pédagogique d'analyse complexe : support de cours de 25 pages en 8 chapitres, destiné à des étudiants de niveau licence en mathématiques.</w:t>
      </w:r>
    </w:p>
    <w:p>
      <w:pPr>
        <w:pStyle w:val="Heading1"/>
        <w:pBdr>
          <w:bottom w:val="single" w:color="1B2A41" w:sz="8" w:space="4"/>
        </w:pBdr>
        <w:spacing w:after="240" w:before="480"/>
      </w:pPr>
      <w:r>
        <w:rPr>
          <w:b/>
          <w:bCs/>
          <w:color w:val="1B2A41"/>
          <w:sz w:val="30"/>
          <w:szCs w:val="30"/>
        </w:rPr>
        <w:t xml:space="preserve">Compétences techniques transverses</w:t>
      </w:r>
    </w:p>
    <w:p>
      <w:pPr>
        <w:spacing w:after="100" w:before="200"/>
      </w:pPr>
      <w:r>
        <w:rPr>
          <w:b/>
          <w:bCs/>
          <w:i/>
          <w:iCs/>
          <w:color w:val="1B2A41"/>
          <w:sz w:val="21"/>
          <w:szCs w:val="21"/>
        </w:rPr>
        <w:t xml:space="preserve">Développement mobile &amp; desktop</w:t>
      </w:r>
    </w:p>
    <w:p>
      <w:pPr>
        <w:spacing w:after="160" w:line="300"/>
        <w:jc w:val="both"/>
      </w:pPr>
      <w:r>
        <w:rPr>
          <w:color w:val="222222"/>
          <w:sz w:val="21"/>
          <w:szCs w:val="21"/>
        </w:rPr>
        <w:t xml:space="preserve">Flutter, React Native — conception d'applications multiplateformes avec systèmes de design personnalisés.</w:t>
      </w:r>
    </w:p>
    <w:p>
      <w:pPr>
        <w:spacing w:after="100" w:before="200"/>
      </w:pPr>
      <w:r>
        <w:rPr>
          <w:b/>
          <w:bCs/>
          <w:i/>
          <w:iCs/>
          <w:color w:val="1B2A41"/>
          <w:sz w:val="21"/>
          <w:szCs w:val="21"/>
        </w:rPr>
        <w:t xml:space="preserve">Développement web</w:t>
      </w:r>
    </w:p>
    <w:p>
      <w:pPr>
        <w:spacing w:after="160" w:line="300"/>
        <w:jc w:val="both"/>
      </w:pPr>
      <w:r>
        <w:rPr>
          <w:color w:val="222222"/>
          <w:sz w:val="21"/>
          <w:szCs w:val="21"/>
        </w:rPr>
        <w:t xml:space="preserve">React, Next.js, JavaScript / HTML / CSS, Node.js, PHP (API REST) — du front-end à la logique métier côté serveur.</w:t>
      </w:r>
    </w:p>
    <w:p>
      <w:pPr>
        <w:spacing w:after="100" w:before="200"/>
      </w:pPr>
      <w:r>
        <w:rPr>
          <w:b/>
          <w:bCs/>
          <w:i/>
          <w:iCs/>
          <w:color w:val="1B2A41"/>
          <w:sz w:val="21"/>
          <w:szCs w:val="21"/>
        </w:rPr>
        <w:t xml:space="preserve">Bases de données &amp; back-end</w:t>
      </w:r>
    </w:p>
    <w:p>
      <w:pPr>
        <w:spacing w:after="160" w:line="300"/>
        <w:jc w:val="both"/>
      </w:pPr>
      <w:r>
        <w:rPr>
          <w:color w:val="222222"/>
          <w:sz w:val="21"/>
          <w:szCs w:val="21"/>
        </w:rPr>
        <w:t xml:space="preserve">MySQL, Supabase, PostgreSQL, Redis, C (systèmes bas niveau) — conception de schémas et d'API robustes.</w:t>
      </w:r>
    </w:p>
    <w:p>
      <w:pPr>
        <w:spacing w:after="100" w:before="200"/>
      </w:pPr>
      <w:r>
        <w:rPr>
          <w:b/>
          <w:bCs/>
          <w:i/>
          <w:iCs/>
          <w:color w:val="1B2A41"/>
          <w:sz w:val="21"/>
          <w:szCs w:val="21"/>
        </w:rPr>
        <w:t xml:space="preserve">Paiement, communication &amp; intégrations locales</w:t>
      </w:r>
    </w:p>
    <w:p>
      <w:pPr>
        <w:spacing w:after="160" w:line="300"/>
        <w:jc w:val="both"/>
      </w:pPr>
      <w:r>
        <w:rPr>
          <w:color w:val="222222"/>
          <w:sz w:val="21"/>
          <w:szCs w:val="21"/>
        </w:rPr>
        <w:t xml:space="preserve">FedaPay, mobile money, Twilio (WhatsApp), pour des produits adaptés aux usages ouest-africains.</w:t>
      </w:r>
    </w:p>
    <w:p>
      <w:pPr>
        <w:spacing w:after="100" w:before="200"/>
      </w:pPr>
      <w:r>
        <w:rPr>
          <w:b/>
          <w:bCs/>
          <w:i/>
          <w:iCs/>
          <w:color w:val="1B2A41"/>
          <w:sz w:val="21"/>
          <w:szCs w:val="21"/>
        </w:rPr>
        <w:t xml:space="preserve">Blockchain &amp; Web3</w:t>
      </w:r>
    </w:p>
    <w:p>
      <w:pPr>
        <w:spacing w:after="160" w:line="300"/>
        <w:jc w:val="both"/>
      </w:pPr>
      <w:r>
        <w:rPr>
          <w:color w:val="222222"/>
          <w:sz w:val="21"/>
          <w:szCs w:val="21"/>
        </w:rPr>
        <w:t xml:space="preserve">Stellar (Horizon), Soroban / Rust, Freighter, stablecoins (USDC) — cas d'usage de transfert de fonds.</w:t>
      </w:r>
    </w:p>
    <w:p>
      <w:pPr>
        <w:spacing w:after="100" w:before="200"/>
      </w:pPr>
      <w:r>
        <w:rPr>
          <w:b/>
          <w:bCs/>
          <w:i/>
          <w:iCs/>
          <w:color w:val="1B2A41"/>
          <w:sz w:val="21"/>
          <w:szCs w:val="21"/>
        </w:rPr>
        <w:t xml:space="preserve">Intelligence artificielle &amp; rendu graphique avancé</w:t>
      </w:r>
    </w:p>
    <w:p>
      <w:pPr>
        <w:spacing w:after="160" w:line="300"/>
        <w:jc w:val="both"/>
      </w:pPr>
      <w:r>
        <w:rPr>
          <w:color w:val="222222"/>
          <w:sz w:val="21"/>
          <w:szCs w:val="21"/>
        </w:rPr>
        <w:t xml:space="preserve">Conception de systèmes pilotés par LLM (DSL en JSON), PixiJS (WebGL2/WebGPU), Konva.js, Fabric.js, TypeScript.</w:t>
      </w:r>
    </w:p>
    <w:p>
      <w:pPr>
        <w:spacing w:after="100" w:before="200"/>
      </w:pPr>
      <w:r>
        <w:rPr>
          <w:b/>
          <w:bCs/>
          <w:i/>
          <w:iCs/>
          <w:color w:val="1B2A41"/>
          <w:sz w:val="21"/>
          <w:szCs w:val="21"/>
        </w:rPr>
        <w:t xml:space="preserve">Documentation &amp; production de contenu</w:t>
      </w:r>
    </w:p>
    <w:p>
      <w:pPr>
        <w:spacing w:after="160" w:line="300"/>
        <w:jc w:val="both"/>
      </w:pPr>
      <w:r>
        <w:rPr>
          <w:color w:val="222222"/>
          <w:sz w:val="21"/>
          <w:szCs w:val="21"/>
        </w:rPr>
        <w:t xml:space="preserve">LaTeX, ReportLab (PDF), docx (Node.js), PowerPoint — production de rapports, mémoires, dossiers institutionnels et présentations en français.</w:t>
      </w:r>
    </w:p>
    <w:p>
      <w:pPr>
        <w:pStyle w:val="Heading1"/>
        <w:pBdr>
          <w:bottom w:val="single" w:color="1B2A41" w:sz="8" w:space="4"/>
        </w:pBdr>
        <w:spacing w:after="240" w:before="480"/>
      </w:pPr>
      <w:r>
        <w:rPr>
          <w:b/>
          <w:bCs/>
          <w:color w:val="1B2A41"/>
          <w:sz w:val="30"/>
          <w:szCs w:val="30"/>
        </w:rPr>
        <w:t xml:space="preserve">Contact</w:t>
      </w:r>
    </w:p>
    <w:p>
      <w:pPr>
        <w:spacing w:after="160" w:line="300"/>
        <w:jc w:val="both"/>
      </w:pPr>
      <w:r>
        <w:rPr>
          <w:color w:val="222222"/>
          <w:sz w:val="21"/>
          <w:szCs w:val="21"/>
        </w:rPr>
        <w:t xml:space="preserve">Ce portfolio est un document évolutif, mis à jour au fil des nouveaux projets et initiatives. Pour toute collaboration, question ou opportunité, n'hésitez pas à me contacter.</w:t>
      </w:r>
    </w:p>
    <w:p>
      <w:pPr>
        <w:spacing w:after="80"/>
      </w:pPr>
      <w:r>
        <w:rPr>
          <w:b/>
          <w:bCs/>
          <w:color w:val="1B2A41"/>
          <w:sz w:val="21"/>
          <w:szCs w:val="21"/>
        </w:rPr>
        <w:t xml:space="preserve">Localisation : </w:t>
      </w:r>
      <w:r>
        <w:rPr>
          <w:color w:val="222222"/>
          <w:sz w:val="21"/>
          <w:szCs w:val="21"/>
        </w:rPr>
        <w:t xml:space="preserve">Bénin (Cotonou / Abomey-Calavi)</w:t>
      </w:r>
    </w:p>
    <w:p>
      <w:pPr>
        <w:spacing w:after="80"/>
      </w:pPr>
      <w:r>
        <w:rPr>
          <w:b/>
          <w:bCs/>
          <w:color w:val="1B2A41"/>
          <w:sz w:val="21"/>
          <w:szCs w:val="21"/>
        </w:rPr>
        <w:t xml:space="preserve">Langue de travail : </w:t>
      </w:r>
      <w:r>
        <w:rPr>
          <w:color w:val="222222"/>
          <w:sz w:val="21"/>
          <w:szCs w:val="21"/>
        </w:rPr>
        <w:t xml:space="preserve">Français</w:t>
      </w:r>
    </w:p>
    <w:p>
      <w:pPr>
        <w:spacing w:after="80"/>
      </w:pPr>
      <w:r>
        <w:rPr>
          <w:b/>
          <w:bCs/>
          <w:color w:val="1B2A41"/>
          <w:sz w:val="21"/>
          <w:szCs w:val="21"/>
        </w:rPr>
        <w:t xml:space="preserve">Formation : </w:t>
      </w:r>
      <w:r>
        <w:rPr>
          <w:color w:val="222222"/>
          <w:sz w:val="21"/>
          <w:szCs w:val="21"/>
        </w:rPr>
        <w:t xml:space="preserve">L3 Mathématiques, Informatique et Applications — FAST, Université d'Abomey-Calavi</w:t>
      </w:r>
    </w:p>
    <w:sectPr>
      <w:headerReference w:type="default" r:id="rId7"/>
      <w:footerReference w:type="default" r:id="rId8"/>
      <w:pgSz w:w="11906" w:h="16838" w:orient="portrait"/>
      <w:pgMar w:top="1200" w:right="1100" w:bottom="12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6"/>
        <w:szCs w:val="16"/>
      </w:rPr>
      <w:t xml:space="preserve">Page </w:t>
    </w:r>
    <w:r>
      <w:rPr>
        <w:color w:val="555555"/>
        <w:sz w:val="16"/>
        <w:szCs w:val="16"/>
      </w:rPr>
      <w:fldChar w:fldCharType="begin"/>
      <w:instrText xml:space="preserve">PAGE</w:instrText>
      <w:fldChar w:fldCharType="separate"/>
      <w:fldChar w:fldCharType="end"/>
    </w:r>
    <w:r>
      <w:rPr>
        <w:color w:val="555555"/>
        <w:sz w:val="16"/>
        <w:szCs w:val="16"/>
      </w:rPr>
      <w:t xml:space="preserve"> / </w:t>
    </w:r>
    <w:r>
      <w:rPr>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Portfolio — KOROGONE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lvl w:ilvl="1" w15:tentative="1">
      <w:start w:val="1"/>
      <w:numFmt w:val="bullet"/>
      <w:lvlText w:val="○"/>
      <w:lvlJc w:val="left"/>
      <w:pPr>
        <w:ind w:left="1008"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2026-07-19T10:03:57.961Z</dcterms:created>
  <dcterms:modified xsi:type="dcterms:W3CDTF">2026-07-19T10:03:57.974Z</dcterms:modified>
</cp:coreProperties>
</file>

<file path=docProps/custom.xml><?xml version="1.0" encoding="utf-8"?>
<Properties xmlns="http://schemas.openxmlformats.org/officeDocument/2006/custom-properties" xmlns:vt="http://schemas.openxmlformats.org/officeDocument/2006/docPropsVTypes"/>
</file>